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09BC9" w14:textId="11236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13</w:t>
      </w:r>
      <w:r w:rsidR="00B67B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41EC8" w:rsidRPr="00941EC8">
        <w:rPr>
          <w:b/>
          <w:i/>
          <w:noProof/>
          <w:sz w:val="28"/>
        </w:rPr>
        <w:t>S2-190</w:t>
      </w:r>
      <w:r w:rsidR="006943CB">
        <w:rPr>
          <w:b/>
          <w:i/>
          <w:noProof/>
          <w:sz w:val="28"/>
        </w:rPr>
        <w:t>8890</w:t>
      </w:r>
    </w:p>
    <w:p w14:paraId="4AF543AA" w14:textId="5FD4D50F" w:rsidR="001E41F3" w:rsidRDefault="00BA706E" w:rsidP="003B7D3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2771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0448D164" w:rsidR="001E41F3" w:rsidRPr="00410371" w:rsidRDefault="006943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1AE0F98B" w:rsidR="001E41F3" w:rsidRPr="00410371" w:rsidRDefault="0074031C" w:rsidP="00B67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B67B4E">
              <w:rPr>
                <w:b/>
                <w:noProof/>
                <w:sz w:val="28"/>
              </w:rPr>
              <w:t>0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77777777" w:rsidR="00F25D98" w:rsidRDefault="009D7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52682CDE" w:rsidR="001E41F3" w:rsidRDefault="00B67B4E" w:rsidP="0028303F">
            <w:pPr>
              <w:pStyle w:val="CRCoverPage"/>
              <w:spacing w:after="0"/>
              <w:ind w:left="100"/>
              <w:rPr>
                <w:noProof/>
              </w:rPr>
            </w:pPr>
            <w:r w:rsidRPr="00B67B4E">
              <w:rPr>
                <w:noProof/>
                <w:lang w:eastAsia="zh-CN"/>
              </w:rPr>
              <w:t>Layer-2 link establishment over PC5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6C75A77C" w:rsidR="001E41F3" w:rsidRDefault="00FC3A3A" w:rsidP="00694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943CB">
              <w:rPr>
                <w:noProof/>
              </w:rPr>
              <w:t>09-30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13FA146D" w:rsidR="001E41F3" w:rsidRDefault="00E25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Handle Layer-2 ID conflict in </w:t>
            </w:r>
            <w:r w:rsidRPr="00B67B4E">
              <w:rPr>
                <w:noProof/>
                <w:lang w:eastAsia="zh-CN"/>
              </w:rPr>
              <w:t xml:space="preserve">link establishment </w:t>
            </w:r>
            <w:r>
              <w:rPr>
                <w:noProof/>
                <w:lang w:eastAsia="zh-CN"/>
              </w:rPr>
              <w:t xml:space="preserve">(unicast mode communication) </w:t>
            </w:r>
            <w:r w:rsidRPr="00B67B4E">
              <w:rPr>
                <w:noProof/>
                <w:lang w:eastAsia="zh-CN"/>
              </w:rPr>
              <w:t>over PC5 reference point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398F15A0" w:rsidR="003602D0" w:rsidRDefault="00F41E92" w:rsidP="005E6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procedures of </w:t>
            </w:r>
            <w:r w:rsidRPr="00B67B4E">
              <w:rPr>
                <w:noProof/>
                <w:lang w:eastAsia="zh-CN"/>
              </w:rPr>
              <w:t xml:space="preserve">Layer-2 link establishment </w:t>
            </w:r>
            <w:r>
              <w:rPr>
                <w:noProof/>
                <w:lang w:eastAsia="zh-CN"/>
              </w:rPr>
              <w:t xml:space="preserve">(unicast mode communication) </w:t>
            </w:r>
            <w:r w:rsidRPr="00B67B4E">
              <w:rPr>
                <w:noProof/>
                <w:lang w:eastAsia="zh-CN"/>
              </w:rPr>
              <w:t>over PC5 reference point</w:t>
            </w:r>
            <w:r>
              <w:rPr>
                <w:noProof/>
                <w:lang w:eastAsia="zh-CN"/>
              </w:rPr>
              <w:t xml:space="preserve"> described in section </w:t>
            </w:r>
            <w:r w:rsidR="005E6727">
              <w:rPr>
                <w:noProof/>
                <w:lang w:eastAsia="zh-CN"/>
              </w:rPr>
              <w:t>6.3.3.1, a step used to handle Layer-2 ID conflict is added</w:t>
            </w:r>
            <w:r w:rsidR="003602D0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45C8F4E8" w:rsidR="001E41F3" w:rsidRDefault="00E25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Layer-2 ID conflict </w:t>
            </w:r>
            <w:r w:rsidR="00AE5457">
              <w:rPr>
                <w:noProof/>
                <w:lang w:eastAsia="zh-CN"/>
              </w:rPr>
              <w:t xml:space="preserve">handling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B67B4E">
              <w:rPr>
                <w:noProof/>
                <w:lang w:eastAsia="zh-CN"/>
              </w:rPr>
              <w:t xml:space="preserve">link establishment </w:t>
            </w:r>
            <w:r>
              <w:rPr>
                <w:noProof/>
                <w:lang w:eastAsia="zh-CN"/>
              </w:rPr>
              <w:t xml:space="preserve">(unicast mode communication) </w:t>
            </w:r>
            <w:r w:rsidRPr="00B67B4E">
              <w:rPr>
                <w:noProof/>
                <w:lang w:eastAsia="zh-CN"/>
              </w:rPr>
              <w:t>over PC5 reference point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4FD1DD2A" w:rsidR="001E41F3" w:rsidRDefault="00A2275B" w:rsidP="00A22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FF2FCF">
              <w:rPr>
                <w:noProof/>
              </w:rPr>
              <w:t>.3</w:t>
            </w:r>
            <w:r w:rsidR="005D39C1">
              <w:rPr>
                <w:noProof/>
              </w:rPr>
              <w:t>.1</w:t>
            </w:r>
            <w:r w:rsidR="0036229D">
              <w:rPr>
                <w:noProof/>
              </w:rPr>
              <w:t>, 6.3.3.2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14:paraId="75CD1691" w14:textId="77777777" w:rsidR="00D673BC" w:rsidRPr="00437457" w:rsidRDefault="00D673BC" w:rsidP="00D673BC">
      <w:pPr>
        <w:pStyle w:val="3"/>
        <w:rPr>
          <w:lang w:val="en-US"/>
        </w:rPr>
      </w:pPr>
      <w:bookmarkStart w:id="3" w:name="_Toc17296742"/>
      <w:bookmarkEnd w:id="2"/>
      <w:r>
        <w:t>6.3.3</w:t>
      </w:r>
      <w:r>
        <w:tab/>
      </w:r>
      <w:r>
        <w:rPr>
          <w:lang w:val="en-US"/>
        </w:rPr>
        <w:t>Unicast</w:t>
      </w:r>
      <w:r w:rsidRPr="008B09F2">
        <w:rPr>
          <w:rFonts w:hint="eastAsia"/>
          <w:lang w:val="en-US"/>
        </w:rPr>
        <w:t xml:space="preserve"> </w:t>
      </w:r>
      <w:r>
        <w:rPr>
          <w:lang w:val="en-US"/>
        </w:rPr>
        <w:t>mode</w:t>
      </w:r>
      <w:r w:rsidRPr="008B09F2">
        <w:rPr>
          <w:rFonts w:hint="eastAsia"/>
          <w:lang w:val="en-US"/>
        </w:rPr>
        <w:t xml:space="preserve"> </w:t>
      </w:r>
      <w:r w:rsidRPr="008B09F2">
        <w:rPr>
          <w:lang w:val="en-US"/>
        </w:rPr>
        <w:t>V2X communication over PC5 reference point</w:t>
      </w:r>
      <w:bookmarkEnd w:id="3"/>
    </w:p>
    <w:p w14:paraId="57E7A70B" w14:textId="77777777" w:rsidR="00D673BC" w:rsidRPr="007432CD" w:rsidRDefault="00D673BC" w:rsidP="00D673BC">
      <w:pPr>
        <w:pStyle w:val="4"/>
        <w:rPr>
          <w:lang w:val="en-US" w:eastAsia="ko-KR"/>
        </w:rPr>
      </w:pPr>
      <w:bookmarkStart w:id="4" w:name="_Toc17296743"/>
      <w:r>
        <w:rPr>
          <w:rFonts w:hint="eastAsia"/>
          <w:lang w:val="en-US" w:eastAsia="ko-KR"/>
        </w:rPr>
        <w:t>6.3.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.1</w:t>
      </w:r>
      <w:r>
        <w:rPr>
          <w:rFonts w:hint="eastAsia"/>
          <w:lang w:val="en-US" w:eastAsia="ko-KR"/>
        </w:rPr>
        <w:tab/>
      </w:r>
      <w:bookmarkStart w:id="5" w:name="OLE_LINK5"/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508F8">
        <w:rPr>
          <w:lang w:val="en-US"/>
        </w:rPr>
        <w:t xml:space="preserve"> </w:t>
      </w:r>
      <w:r w:rsidRPr="008B09F2">
        <w:rPr>
          <w:lang w:val="en-US"/>
        </w:rPr>
        <w:t>over PC5 reference point</w:t>
      </w:r>
      <w:bookmarkEnd w:id="4"/>
      <w:bookmarkEnd w:id="5"/>
    </w:p>
    <w:p w14:paraId="6D004043" w14:textId="77777777" w:rsidR="00D673BC" w:rsidRPr="004B202F" w:rsidRDefault="00D673BC" w:rsidP="00D673BC">
      <w:pPr>
        <w:rPr>
          <w:rFonts w:eastAsia="宋体"/>
          <w:lang w:eastAsia="ko-KR"/>
        </w:rPr>
      </w:pPr>
      <w:r w:rsidRPr="004B202F">
        <w:rPr>
          <w:rFonts w:eastAsia="宋体" w:hint="eastAsia"/>
          <w:lang w:eastAsia="ko-KR"/>
        </w:rPr>
        <w:t xml:space="preserve">To perform </w:t>
      </w:r>
      <w:r>
        <w:rPr>
          <w:rFonts w:eastAsia="宋体"/>
          <w:lang w:eastAsia="ko-KR"/>
        </w:rPr>
        <w:t xml:space="preserve">unicast mode of </w:t>
      </w:r>
      <w:r w:rsidRPr="004B202F">
        <w:rPr>
          <w:rFonts w:eastAsia="宋体" w:hint="eastAsia"/>
          <w:lang w:eastAsia="ko-KR"/>
        </w:rPr>
        <w:t xml:space="preserve">V2X communication over PC5 reference point, the </w:t>
      </w:r>
      <w:r w:rsidRPr="004B202F">
        <w:rPr>
          <w:rFonts w:eastAsia="宋体"/>
        </w:rPr>
        <w:t xml:space="preserve">UE is configured with the related information as </w:t>
      </w:r>
      <w:r w:rsidRPr="004B202F">
        <w:rPr>
          <w:rFonts w:eastAsia="宋体" w:hint="eastAsia"/>
          <w:lang w:eastAsia="ko-KR"/>
        </w:rPr>
        <w:t>described</w:t>
      </w:r>
      <w:r w:rsidRPr="004B202F">
        <w:rPr>
          <w:rFonts w:eastAsia="宋体"/>
        </w:rPr>
        <w:t xml:space="preserve"> in </w:t>
      </w:r>
      <w:r w:rsidRPr="00D04AAC">
        <w:rPr>
          <w:rFonts w:eastAsia="宋体" w:hint="eastAsia"/>
          <w:lang w:eastAsia="ko-KR"/>
        </w:rPr>
        <w:t>clause</w:t>
      </w:r>
      <w:r w:rsidRPr="00D04AAC">
        <w:rPr>
          <w:rFonts w:eastAsia="宋体"/>
          <w:lang w:eastAsia="ko-KR"/>
        </w:rPr>
        <w:t> 5.1.2.1</w:t>
      </w:r>
      <w:r w:rsidRPr="00D04AAC">
        <w:rPr>
          <w:rFonts w:eastAsia="宋体"/>
        </w:rPr>
        <w:t>.</w:t>
      </w:r>
    </w:p>
    <w:p w14:paraId="3DAE406D" w14:textId="77777777" w:rsidR="00D673BC" w:rsidRDefault="00D673BC" w:rsidP="00D673BC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Figure 6.3.3.1-1 shows the </w:t>
      </w:r>
      <w:r w:rsidRPr="004454D2">
        <w:rPr>
          <w:rFonts w:eastAsia="宋体"/>
          <w:lang w:eastAsia="ko-KR"/>
        </w:rPr>
        <w:t>layer</w:t>
      </w:r>
      <w:r>
        <w:rPr>
          <w:rFonts w:eastAsia="宋体"/>
          <w:lang w:eastAsia="ko-KR"/>
        </w:rPr>
        <w:t>-</w:t>
      </w:r>
      <w:r w:rsidRPr="004454D2">
        <w:rPr>
          <w:rFonts w:eastAsia="宋体"/>
          <w:lang w:eastAsia="ko-KR"/>
        </w:rPr>
        <w:t>2 link establishment procedure</w:t>
      </w:r>
      <w:r>
        <w:rPr>
          <w:rFonts w:eastAsia="宋体"/>
          <w:lang w:eastAsia="ko-KR"/>
        </w:rPr>
        <w:t xml:space="preserve"> for unicast mode of V2X communication over PC5 reference point.</w:t>
      </w:r>
    </w:p>
    <w:p w14:paraId="60EA79A0" w14:textId="5A2DBD9E" w:rsidR="00D673BC" w:rsidRDefault="00D673BC" w:rsidP="00D673BC">
      <w:pPr>
        <w:pStyle w:val="TH"/>
        <w:rPr>
          <w:ins w:id="6" w:author="董昊10033881" w:date="2019-09-24T18:59:00Z"/>
        </w:rPr>
      </w:pPr>
      <w:r w:rsidRPr="00DE7C9F">
        <w:lastRenderedPageBreak/>
        <w:t xml:space="preserve"> </w:t>
      </w:r>
      <w:del w:id="7" w:author="董昊10033881" w:date="2019-09-24T18:59:00Z">
        <w:r w:rsidDel="00303CE4">
          <w:object w:dxaOrig="9621" w:dyaOrig="10064" w14:anchorId="706535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75pt;height:436.75pt" o:ole="">
              <v:imagedata r:id="rId13" o:title=""/>
            </v:shape>
            <o:OLEObject Type="Embed" ProgID="Visio.Drawing.11" ShapeID="_x0000_i1025" DrawAspect="Content" ObjectID="_1631542914" r:id="rId14"/>
          </w:object>
        </w:r>
      </w:del>
    </w:p>
    <w:p w14:paraId="27D03256" w14:textId="3D2A3062" w:rsidR="00303CE4" w:rsidRPr="000C24A6" w:rsidRDefault="00665A9F" w:rsidP="00D673BC">
      <w:pPr>
        <w:pStyle w:val="TH"/>
      </w:pPr>
      <w:ins w:id="8" w:author="董昊10033881" w:date="2019-09-30T14:33:00Z">
        <w:r>
          <w:object w:dxaOrig="9621" w:dyaOrig="10857" w14:anchorId="06F9EDF3">
            <v:shape id="_x0000_i1026" type="#_x0000_t75" style="width:378.35pt;height:425.2pt" o:ole="">
              <v:imagedata r:id="rId15" o:title=""/>
            </v:shape>
            <o:OLEObject Type="Embed" ProgID="Visio.Drawing.11" ShapeID="_x0000_i1026" DrawAspect="Content" ObjectID="_1631542915" r:id="rId16"/>
          </w:object>
        </w:r>
      </w:ins>
    </w:p>
    <w:p w14:paraId="1E48DBC6" w14:textId="77777777" w:rsidR="00D673BC" w:rsidRPr="000C24A6" w:rsidRDefault="00D673BC" w:rsidP="00D673BC">
      <w:pPr>
        <w:pStyle w:val="TF"/>
      </w:pPr>
      <w:r w:rsidRPr="000C24A6">
        <w:rPr>
          <w:lang w:val="en-US"/>
        </w:rPr>
        <w:t>Figure 6.</w:t>
      </w:r>
      <w:r>
        <w:rPr>
          <w:lang w:val="en-US"/>
        </w:rPr>
        <w:t>3.3.1-</w:t>
      </w:r>
      <w:r w:rsidRPr="000C24A6">
        <w:rPr>
          <w:lang w:val="en-US"/>
        </w:rPr>
        <w:t xml:space="preserve">1: </w:t>
      </w:r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C24A6">
        <w:rPr>
          <w:lang w:val="en-US"/>
        </w:rPr>
        <w:t xml:space="preserve"> procedure</w:t>
      </w:r>
    </w:p>
    <w:p w14:paraId="6C23FCF0" w14:textId="77777777" w:rsidR="00D673BC" w:rsidRPr="008E4DBB" w:rsidRDefault="00D673BC" w:rsidP="00D673BC">
      <w:pPr>
        <w:pStyle w:val="B1"/>
        <w:rPr>
          <w:lang w:val="en-US" w:eastAsia="ko-KR"/>
        </w:rPr>
      </w:pPr>
      <w:r w:rsidRPr="008E4DBB">
        <w:t>1.</w:t>
      </w:r>
      <w:r w:rsidRPr="008E4DBB">
        <w:tab/>
        <w:t>The UE(s) determine the destination Layer-2 ID</w:t>
      </w:r>
      <w:r w:rsidRPr="008E4DBB">
        <w:rPr>
          <w:lang w:eastAsia="ko-KR"/>
        </w:rPr>
        <w:t xml:space="preserve"> for signalling reception for PC5 unicast link establishment </w:t>
      </w:r>
      <w:r w:rsidRPr="008E4DBB">
        <w:rPr>
          <w:lang w:val="en-US" w:eastAsia="ko-KR"/>
        </w:rPr>
        <w:t>as specified in clause 5.6.1.4. The destination Layer-2 ID is configured with the UE(s) as specified in clause 5.1.2.1.</w:t>
      </w:r>
    </w:p>
    <w:p w14:paraId="3BAB845D" w14:textId="77777777" w:rsidR="00D673BC" w:rsidRDefault="00D673BC" w:rsidP="00D673BC">
      <w:pPr>
        <w:pStyle w:val="B1"/>
        <w:rPr>
          <w:lang w:val="en-US" w:eastAsia="ko-KR"/>
        </w:rPr>
      </w:pPr>
      <w:r w:rsidRPr="008E4DBB">
        <w:t>2.</w:t>
      </w:r>
      <w:r w:rsidRPr="008E4DBB">
        <w:tab/>
      </w:r>
      <w:r w:rsidRPr="008E4DBB">
        <w:rPr>
          <w:lang w:eastAsia="ko-KR"/>
        </w:rPr>
        <w:t xml:space="preserve">The V2X application layer in UE-1 provides application information </w:t>
      </w:r>
      <w:r w:rsidRPr="008E4DBB">
        <w:rPr>
          <w:lang w:val="en-US" w:eastAsia="ko-KR"/>
        </w:rPr>
        <w:t xml:space="preserve">for PC5 unicast communication. The </w:t>
      </w:r>
      <w:r w:rsidRPr="003900F5">
        <w:rPr>
          <w:lang w:eastAsia="ko-KR"/>
        </w:rPr>
        <w:t xml:space="preserve">application information includes </w:t>
      </w:r>
      <w:r w:rsidRPr="003900F5">
        <w:rPr>
          <w:lang w:val="en-US" w:eastAsia="ko-KR"/>
        </w:rPr>
        <w:t>the service type</w:t>
      </w:r>
      <w:r>
        <w:rPr>
          <w:lang w:val="en-US" w:eastAsia="ko-KR"/>
        </w:rPr>
        <w:t>(s)</w:t>
      </w:r>
      <w:r w:rsidRPr="003900F5">
        <w:rPr>
          <w:lang w:val="en-US" w:eastAsia="ko-KR"/>
        </w:rPr>
        <w:t xml:space="preserve"> (e.g. PSID or ITS-AID) of the V2X application</w:t>
      </w:r>
      <w:r w:rsidRPr="00184695">
        <w:rPr>
          <w:lang w:val="en-US" w:eastAsia="ko-KR"/>
        </w:rPr>
        <w:t xml:space="preserve"> </w:t>
      </w:r>
      <w:r w:rsidRPr="00653353">
        <w:rPr>
          <w:lang w:val="en-US" w:eastAsia="ko-KR"/>
        </w:rPr>
        <w:t xml:space="preserve">and the </w:t>
      </w:r>
      <w:r w:rsidRPr="00653353">
        <w:rPr>
          <w:noProof/>
          <w:lang w:eastAsia="ko-KR"/>
        </w:rPr>
        <w:t xml:space="preserve">initiating </w:t>
      </w:r>
      <w:r w:rsidRPr="00BD5259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BD5259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BD5259">
        <w:rPr>
          <w:noProof/>
          <w:lang w:eastAsia="ko-KR"/>
        </w:rPr>
        <w:t>ayer ID</w:t>
      </w:r>
      <w:r w:rsidRPr="003900F5">
        <w:rPr>
          <w:lang w:val="en-US" w:eastAsia="ko-KR"/>
        </w:rPr>
        <w:t xml:space="preserve">. The </w:t>
      </w:r>
      <w:r w:rsidRPr="00794C62">
        <w:rPr>
          <w:lang w:val="en-US" w:eastAsia="ko-KR"/>
        </w:rPr>
        <w:t xml:space="preserve">target UE's </w:t>
      </w:r>
      <w:r>
        <w:rPr>
          <w:lang w:val="en-US" w:eastAsia="ko-KR"/>
        </w:rPr>
        <w:t>A</w:t>
      </w:r>
      <w:r w:rsidRPr="00794C62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794C62">
        <w:rPr>
          <w:lang w:val="en-US" w:eastAsia="ko-KR"/>
        </w:rPr>
        <w:t xml:space="preserve">ayer ID may be </w:t>
      </w:r>
      <w:r w:rsidRPr="00ED1C74">
        <w:rPr>
          <w:lang w:val="en-US" w:eastAsia="ko-KR"/>
        </w:rPr>
        <w:t xml:space="preserve">included in the </w:t>
      </w:r>
      <w:r w:rsidRPr="00ED1C74">
        <w:rPr>
          <w:lang w:eastAsia="ko-KR"/>
        </w:rPr>
        <w:t>application information</w:t>
      </w:r>
      <w:r w:rsidRPr="00ED1C74">
        <w:rPr>
          <w:lang w:val="en-US" w:eastAsia="ko-KR"/>
        </w:rPr>
        <w:t>.</w:t>
      </w:r>
    </w:p>
    <w:p w14:paraId="3E01C352" w14:textId="77777777" w:rsidR="00D673BC" w:rsidRDefault="00D673BC" w:rsidP="00D673BC">
      <w:pPr>
        <w:pStyle w:val="B1"/>
        <w:rPr>
          <w:lang w:val="en-US" w:eastAsia="ko-KR"/>
        </w:rPr>
      </w:pPr>
      <w:r w:rsidRPr="00851241">
        <w:rPr>
          <w:rFonts w:eastAsia="宋体" w:hint="eastAsia"/>
          <w:lang w:val="en-US" w:eastAsia="zh-CN"/>
        </w:rPr>
        <w:tab/>
      </w:r>
      <w:r w:rsidRPr="006C5803">
        <w:rPr>
          <w:lang w:eastAsia="ko-KR"/>
        </w:rPr>
        <w:t xml:space="preserve">The V2X application layer in UE-1 may provide </w:t>
      </w:r>
      <w:r w:rsidRPr="00D10385">
        <w:rPr>
          <w:rFonts w:eastAsia="MS Mincho"/>
        </w:rPr>
        <w:t>V2X Application Requirements</w:t>
      </w:r>
      <w:r w:rsidRPr="006C5803">
        <w:rPr>
          <w:lang w:eastAsia="ko-KR"/>
        </w:rPr>
        <w:t xml:space="preserve"> for this unicast</w:t>
      </w:r>
      <w:r w:rsidRPr="006C5803">
        <w:rPr>
          <w:lang w:val="en-US" w:eastAsia="ko-KR"/>
        </w:rPr>
        <w:t xml:space="preserve"> communication</w:t>
      </w:r>
      <w:r w:rsidRPr="006C5803">
        <w:rPr>
          <w:lang w:eastAsia="ko-KR"/>
        </w:rPr>
        <w:t xml:space="preserve">. </w:t>
      </w:r>
      <w:r w:rsidRPr="006C5803">
        <w:rPr>
          <w:rFonts w:eastAsia="宋体" w:hint="eastAsia"/>
          <w:lang w:val="en-US" w:eastAsia="zh-CN"/>
        </w:rPr>
        <w:t xml:space="preserve">UE-1 determines the PC5 </w:t>
      </w:r>
      <w:proofErr w:type="spellStart"/>
      <w:r w:rsidRPr="006C5803">
        <w:rPr>
          <w:rFonts w:eastAsia="宋体" w:hint="eastAsia"/>
          <w:lang w:val="en-US" w:eastAsia="zh-CN"/>
        </w:rPr>
        <w:t>QoS</w:t>
      </w:r>
      <w:proofErr w:type="spellEnd"/>
      <w:r w:rsidRPr="006C5803">
        <w:rPr>
          <w:rFonts w:eastAsia="宋体" w:hint="eastAsia"/>
          <w:lang w:val="en-US" w:eastAsia="zh-CN"/>
        </w:rPr>
        <w:t xml:space="preserve"> parameters and PFI as specified in clause</w:t>
      </w:r>
      <w:r w:rsidRPr="006C5803">
        <w:rPr>
          <w:rFonts w:eastAsia="宋体"/>
          <w:lang w:eastAsia="ko-KR"/>
        </w:rPr>
        <w:t> </w:t>
      </w:r>
      <w:r w:rsidRPr="006C5803">
        <w:rPr>
          <w:rFonts w:eastAsia="宋体" w:hint="eastAsia"/>
          <w:lang w:val="en-US" w:eastAsia="zh-CN"/>
        </w:rPr>
        <w:t>5.4.1.4.</w:t>
      </w:r>
    </w:p>
    <w:p w14:paraId="64AEEAF7" w14:textId="77777777" w:rsidR="00D673BC" w:rsidRPr="00227B2A" w:rsidRDefault="00D673BC" w:rsidP="00D673BC">
      <w:pPr>
        <w:pStyle w:val="B1"/>
        <w:rPr>
          <w:lang w:val="en-US" w:eastAsia="ko-KR"/>
        </w:rPr>
      </w:pPr>
      <w:r>
        <w:rPr>
          <w:lang w:val="en-US" w:eastAsia="ko-KR"/>
        </w:rPr>
        <w:tab/>
      </w:r>
      <w:r w:rsidRPr="00653353">
        <w:rPr>
          <w:lang w:val="en-US" w:eastAsia="ko-KR"/>
        </w:rPr>
        <w:t xml:space="preserve">If UE-1 decides to reuse the existing PC5 unicast </w:t>
      </w:r>
      <w:r w:rsidRPr="00967147">
        <w:rPr>
          <w:lang w:val="en-US" w:eastAsia="ko-KR"/>
        </w:rPr>
        <w:t>link as specified in clause</w:t>
      </w:r>
      <w:r w:rsidRPr="00967147">
        <w:rPr>
          <w:rFonts w:eastAsia="宋体"/>
          <w:lang w:eastAsia="ko-KR"/>
        </w:rPr>
        <w:t> </w:t>
      </w:r>
      <w:r w:rsidRPr="00967147">
        <w:t>5.2.1.4</w:t>
      </w:r>
      <w:r w:rsidRPr="00967147">
        <w:rPr>
          <w:lang w:val="en-US" w:eastAsia="ko-KR"/>
        </w:rPr>
        <w:t>, the UE triggers Layer</w:t>
      </w:r>
      <w:r w:rsidRPr="00653353">
        <w:rPr>
          <w:lang w:val="en-US" w:eastAsia="ko-KR"/>
        </w:rPr>
        <w:t xml:space="preserve">-2 link modification procedure as specified in </w:t>
      </w:r>
      <w:r w:rsidRPr="00864D6D">
        <w:rPr>
          <w:lang w:val="en-US" w:eastAsia="ko-KR"/>
        </w:rPr>
        <w:t>clause</w:t>
      </w:r>
      <w:r w:rsidRPr="00864D6D">
        <w:rPr>
          <w:rFonts w:eastAsia="宋体"/>
          <w:lang w:eastAsia="ko-KR"/>
        </w:rPr>
        <w:t> </w:t>
      </w:r>
      <w:r w:rsidRPr="00864D6D">
        <w:rPr>
          <w:lang w:val="en-US" w:eastAsia="ko-KR"/>
        </w:rPr>
        <w:t>6.3.3.4.</w:t>
      </w:r>
    </w:p>
    <w:p w14:paraId="2578FF31" w14:textId="77777777" w:rsidR="00D673BC" w:rsidRDefault="00D673BC" w:rsidP="00D673BC">
      <w:pPr>
        <w:pStyle w:val="B1"/>
        <w:rPr>
          <w:lang w:eastAsia="ko-KR"/>
        </w:rPr>
      </w:pPr>
      <w:r w:rsidRPr="008E4DBB">
        <w:rPr>
          <w:lang w:eastAsia="ko-KR"/>
        </w:rPr>
        <w:t>3.</w:t>
      </w:r>
      <w:r w:rsidRPr="008E4DBB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2DE2BF23" w14:textId="77777777" w:rsidR="00D673BC" w:rsidRPr="008E4DBB" w:rsidRDefault="00D673BC" w:rsidP="00D673B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Source User Info: </w:t>
      </w:r>
      <w:r w:rsidRPr="008E4DBB">
        <w:rPr>
          <w:noProof/>
          <w:lang w:eastAsia="ko-KR"/>
        </w:rPr>
        <w:t xml:space="preserve">the initiating </w:t>
      </w:r>
      <w:r w:rsidRPr="00EA57B7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 xml:space="preserve">ayer ID (i.e. UE-1's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>ayer ID).</w:t>
      </w:r>
    </w:p>
    <w:p w14:paraId="6ECB6E5D" w14:textId="77777777" w:rsidR="00D673BC" w:rsidRPr="008E4DBB" w:rsidRDefault="00D673BC" w:rsidP="00D673BC">
      <w:pPr>
        <w:pStyle w:val="B2"/>
        <w:rPr>
          <w:lang w:eastAsia="ko-KR"/>
        </w:rPr>
      </w:pPr>
      <w:r w:rsidRPr="008E4DBB">
        <w:rPr>
          <w:rFonts w:hint="eastAsia"/>
          <w:lang w:eastAsia="ko-KR"/>
        </w:rPr>
        <w:t>-</w:t>
      </w:r>
      <w:r w:rsidRPr="008E4DBB">
        <w:rPr>
          <w:rFonts w:hint="eastAsia"/>
          <w:lang w:eastAsia="ko-KR"/>
        </w:rPr>
        <w:tab/>
        <w:t xml:space="preserve">If the </w:t>
      </w:r>
      <w:r w:rsidRPr="008E4DBB">
        <w:rPr>
          <w:lang w:eastAsia="ko-KR"/>
        </w:rPr>
        <w:t xml:space="preserve">V2X application layer provided </w:t>
      </w:r>
      <w:r w:rsidRPr="008E4DBB">
        <w:rPr>
          <w:lang w:val="en-US" w:eastAsia="ko-KR"/>
        </w:rPr>
        <w:t xml:space="preserve">the target UE's </w:t>
      </w:r>
      <w:r>
        <w:rPr>
          <w:lang w:val="en-US" w:eastAsia="ko-KR"/>
        </w:rPr>
        <w:t>A</w:t>
      </w:r>
      <w:r w:rsidRPr="008E4DBB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8E4DBB">
        <w:rPr>
          <w:lang w:val="en-US" w:eastAsia="ko-KR"/>
        </w:rPr>
        <w:t>ayer ID in step 2, the following information is included:</w:t>
      </w:r>
    </w:p>
    <w:p w14:paraId="0D55DF06" w14:textId="77777777" w:rsidR="00D673BC" w:rsidRPr="00E24D6F" w:rsidRDefault="00D673BC" w:rsidP="00D673BC">
      <w:pPr>
        <w:pStyle w:val="B3"/>
        <w:rPr>
          <w:lang w:eastAsia="ko-KR"/>
        </w:rPr>
      </w:pPr>
      <w:r w:rsidRPr="008E4DBB">
        <w:rPr>
          <w:lang w:eastAsia="ko-KR"/>
        </w:rPr>
        <w:t>-</w:t>
      </w:r>
      <w:r w:rsidRPr="008E4DBB">
        <w:rPr>
          <w:lang w:eastAsia="ko-KR"/>
        </w:rPr>
        <w:tab/>
      </w:r>
      <w:r>
        <w:rPr>
          <w:lang w:eastAsia="ko-KR"/>
        </w:rPr>
        <w:t xml:space="preserve">Target </w:t>
      </w:r>
      <w:r w:rsidRPr="008E4DBB">
        <w:rPr>
          <w:lang w:eastAsia="ko-KR"/>
        </w:rPr>
        <w:t xml:space="preserve">User Info: </w:t>
      </w:r>
      <w:r w:rsidRPr="008E4DBB">
        <w:rPr>
          <w:noProof/>
          <w:lang w:eastAsia="ko-KR"/>
        </w:rPr>
        <w:t xml:space="preserve">the target UE's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 xml:space="preserve">ayer ID (i.e. UE-2's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>ayer ID)</w:t>
      </w:r>
      <w:r w:rsidRPr="001B3AAB">
        <w:rPr>
          <w:noProof/>
          <w:lang w:eastAsia="ko-KR"/>
        </w:rPr>
        <w:t>.</w:t>
      </w:r>
      <w:r w:rsidRPr="00950991">
        <w:rPr>
          <w:lang w:eastAsia="ko-KR"/>
        </w:rPr>
        <w:t xml:space="preserve"> </w:t>
      </w:r>
    </w:p>
    <w:p w14:paraId="325998C3" w14:textId="77777777" w:rsidR="00D673BC" w:rsidRDefault="00D673BC" w:rsidP="00D673BC">
      <w:pPr>
        <w:pStyle w:val="B2"/>
        <w:rPr>
          <w:lang w:eastAsia="ko-KR"/>
        </w:rPr>
      </w:pPr>
      <w:r w:rsidRPr="008E4DBB">
        <w:rPr>
          <w:lang w:eastAsia="ko-KR"/>
        </w:rPr>
        <w:lastRenderedPageBreak/>
        <w:t>-</w:t>
      </w:r>
      <w:r w:rsidRPr="008E4DBB">
        <w:rPr>
          <w:lang w:eastAsia="ko-KR"/>
        </w:rPr>
        <w:tab/>
        <w:t xml:space="preserve">V2X Service Info: </w:t>
      </w:r>
      <w:r w:rsidRPr="008E4DBB">
        <w:t>the information about V2X Service</w:t>
      </w:r>
      <w:r>
        <w:t>(s)</w:t>
      </w:r>
      <w:r w:rsidRPr="008E4DBB">
        <w:t xml:space="preserve"> requesting Layer-2 link establishment (e.g. PSID</w:t>
      </w:r>
      <w:r>
        <w:t>(s)</w:t>
      </w:r>
      <w:r w:rsidRPr="008E4DBB">
        <w:t xml:space="preserve"> or ITS-AID</w:t>
      </w:r>
      <w:r>
        <w:t>(</w:t>
      </w:r>
      <w:r w:rsidRPr="008E4DBB">
        <w:t>s</w:t>
      </w:r>
      <w:r>
        <w:t>)</w:t>
      </w:r>
      <w:r w:rsidRPr="008E4DBB">
        <w:t>).</w:t>
      </w:r>
    </w:p>
    <w:p w14:paraId="3246316E" w14:textId="77777777" w:rsidR="00D673BC" w:rsidRPr="001B3F36" w:rsidRDefault="00D673BC" w:rsidP="00D673BC">
      <w:pPr>
        <w:pStyle w:val="B2"/>
      </w:pPr>
      <w:r w:rsidRPr="00246AC5">
        <w:rPr>
          <w:lang w:eastAsia="ko-KR"/>
        </w:rPr>
        <w:t>-</w:t>
      </w:r>
      <w:r w:rsidRPr="00246AC5">
        <w:rPr>
          <w:lang w:eastAsia="ko-KR"/>
        </w:rPr>
        <w:tab/>
      </w:r>
      <w:r w:rsidRPr="001B3F36">
        <w:t xml:space="preserve">Indication whether IP communication is used. </w:t>
      </w:r>
    </w:p>
    <w:p w14:paraId="49E31277" w14:textId="77777777" w:rsidR="00D673BC" w:rsidRDefault="00D673BC" w:rsidP="00D673BC">
      <w:pPr>
        <w:pStyle w:val="B2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C35939">
        <w:t xml:space="preserve"> </w:t>
      </w:r>
      <w:r>
        <w:t>and indicates one of the following values:</w:t>
      </w:r>
    </w:p>
    <w:p w14:paraId="27484057" w14:textId="77777777" w:rsidR="00D673BC" w:rsidRDefault="00D673BC" w:rsidP="00D673BC">
      <w:pPr>
        <w:pStyle w:val="B3"/>
      </w:pPr>
      <w:r>
        <w:t>-</w:t>
      </w:r>
      <w:r>
        <w:tab/>
        <w:t>"IPv6 Router" if IPv6 address allocation mechanism is supported by the initiating UE, i.e., acting as an IPv6 Router; or</w:t>
      </w:r>
    </w:p>
    <w:p w14:paraId="19D90CAB" w14:textId="77777777" w:rsidR="00D673BC" w:rsidRDefault="00D673BC" w:rsidP="00D673BC">
      <w:pPr>
        <w:pStyle w:val="B3"/>
      </w:pPr>
      <w:r>
        <w:t>-</w:t>
      </w:r>
      <w:r>
        <w:tab/>
        <w:t>"IPv6 address allocation not supported" if IPv6 address allocation mechanism is not supported by the initiating UE</w:t>
      </w:r>
      <w:r w:rsidRPr="001B3F36">
        <w:t>.</w:t>
      </w:r>
    </w:p>
    <w:p w14:paraId="36C7C567" w14:textId="77777777" w:rsidR="00D673BC" w:rsidRDefault="00D673BC" w:rsidP="00D673BC">
      <w:pPr>
        <w:pStyle w:val="B2"/>
        <w:rPr>
          <w:lang w:eastAsia="zh-CN"/>
        </w:rPr>
      </w:pPr>
      <w:r w:rsidRPr="00742FAE">
        <w:t>-</w:t>
      </w:r>
      <w:r w:rsidRPr="00742FAE">
        <w:tab/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UE-1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.</w:t>
      </w:r>
    </w:p>
    <w:p w14:paraId="28ECCC9F" w14:textId="77777777" w:rsidR="00D673BC" w:rsidRDefault="00D673BC" w:rsidP="00D673BC">
      <w:pPr>
        <w:pStyle w:val="B2"/>
        <w:rPr>
          <w:rFonts w:eastAsia="宋体"/>
          <w:lang w:eastAsia="zh-CN"/>
        </w:rPr>
      </w:pPr>
      <w:r w:rsidRPr="006C5803">
        <w:t>-</w:t>
      </w:r>
      <w:r w:rsidRPr="006C5803">
        <w:tab/>
      </w:r>
      <w:proofErr w:type="spellStart"/>
      <w:r w:rsidRPr="006C5803">
        <w:t>QoS</w:t>
      </w:r>
      <w:proofErr w:type="spellEnd"/>
      <w:r w:rsidRPr="006C5803">
        <w:t xml:space="preserve"> Info: the information about PC5 </w:t>
      </w:r>
      <w:proofErr w:type="spellStart"/>
      <w:r w:rsidRPr="006C5803">
        <w:t>QoS</w:t>
      </w:r>
      <w:proofErr w:type="spellEnd"/>
      <w:r w:rsidRPr="006C5803">
        <w:t xml:space="preserve"> Flow(s). For each PC5 </w:t>
      </w:r>
      <w:proofErr w:type="spellStart"/>
      <w:r w:rsidRPr="006C5803">
        <w:t>QoS</w:t>
      </w:r>
      <w:proofErr w:type="spellEnd"/>
      <w:r w:rsidRPr="006C5803">
        <w:t xml:space="preserve"> Flow, the PFI and the corresponding PC5 </w:t>
      </w:r>
      <w:proofErr w:type="spellStart"/>
      <w:r w:rsidRPr="006C5803">
        <w:t>QoS</w:t>
      </w:r>
      <w:proofErr w:type="spellEnd"/>
      <w:r w:rsidRPr="006C5803">
        <w:t xml:space="preserve"> parameters (i.e. PQI and conditionally other parameters such as MFBR/GFBR, </w:t>
      </w:r>
      <w:proofErr w:type="spellStart"/>
      <w:r w:rsidRPr="006C5803">
        <w:t>etc</w:t>
      </w:r>
      <w:proofErr w:type="spellEnd"/>
      <w:r w:rsidRPr="006C5803">
        <w:t>).</w:t>
      </w:r>
    </w:p>
    <w:p w14:paraId="1F72BF30" w14:textId="77777777" w:rsidR="00D673BC" w:rsidRDefault="00D673BC" w:rsidP="00D673BC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 xml:space="preserve">Direct Communication Request message are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</w:p>
    <w:p w14:paraId="101D5C99" w14:textId="77777777" w:rsidR="00D673BC" w:rsidRDefault="00D673BC" w:rsidP="00D673BC">
      <w:pPr>
        <w:pStyle w:val="B1"/>
      </w:pPr>
      <w:r>
        <w:tab/>
        <w:t>UE-1 sends t</w:t>
      </w:r>
      <w:r w:rsidRPr="000C24A6">
        <w:t xml:space="preserve">he Direct Communication Request message </w:t>
      </w:r>
      <w:r>
        <w:t>via PC5 broadcast</w:t>
      </w:r>
      <w:r w:rsidRPr="003C0087">
        <w:t xml:space="preserve"> using the </w:t>
      </w:r>
      <w:r>
        <w:rPr>
          <w:lang w:val="en-US" w:eastAsia="ko-KR"/>
        </w:rPr>
        <w:t>source Layer-2 ID and the destination</w:t>
      </w:r>
      <w:r w:rsidRPr="003C0087">
        <w:t xml:space="preserve"> Layer-2 ID</w:t>
      </w:r>
      <w:r>
        <w:t>.</w:t>
      </w:r>
    </w:p>
    <w:p w14:paraId="517609FC" w14:textId="77777777" w:rsidR="00D673BC" w:rsidRPr="008E4DBB" w:rsidRDefault="00D673BC" w:rsidP="00D673BC">
      <w:pPr>
        <w:pStyle w:val="B1"/>
      </w:pPr>
      <w:r w:rsidRPr="008E4DBB">
        <w:t>4.</w:t>
      </w:r>
      <w:r w:rsidRPr="008E4DBB">
        <w:tab/>
        <w:t xml:space="preserve">A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 xml:space="preserve">message is sent </w:t>
      </w:r>
      <w:r w:rsidRPr="008E4DBB">
        <w:rPr>
          <w:rFonts w:hint="eastAsia"/>
          <w:lang w:eastAsia="ko-KR"/>
        </w:rPr>
        <w:t>to UE-1 as below:</w:t>
      </w:r>
    </w:p>
    <w:p w14:paraId="3869EF6D" w14:textId="77777777" w:rsidR="00D673BC" w:rsidRPr="008E4DBB" w:rsidRDefault="00D673BC" w:rsidP="00D673BC">
      <w:pPr>
        <w:pStyle w:val="B2"/>
      </w:pPr>
      <w:r w:rsidRPr="008E4DBB">
        <w:t>4a.</w:t>
      </w:r>
      <w:r w:rsidRPr="008E4DBB">
        <w:tab/>
        <w:t xml:space="preserve">(UE oriented Layer-2 link establishment) If the </w:t>
      </w:r>
      <w:r>
        <w:t xml:space="preserve">Target </w:t>
      </w:r>
      <w:r w:rsidRPr="008E4DBB">
        <w:t xml:space="preserve">User Info is included in the </w:t>
      </w:r>
      <w:r w:rsidRPr="008E4DBB">
        <w:rPr>
          <w:lang w:eastAsia="ko-KR"/>
        </w:rPr>
        <w:t>Direct Communication Request message, the target UE, i.e.</w:t>
      </w:r>
      <w:r w:rsidRPr="008E4DBB">
        <w:t xml:space="preserve"> UE-2 responds with a Direct Communication Accept message. </w:t>
      </w:r>
    </w:p>
    <w:p w14:paraId="5312EB22" w14:textId="77777777" w:rsidR="00D673BC" w:rsidRDefault="00D673BC" w:rsidP="00D673BC">
      <w:pPr>
        <w:pStyle w:val="B2"/>
      </w:pPr>
      <w:r w:rsidRPr="008E4DBB">
        <w:t>4b.</w:t>
      </w:r>
      <w:r w:rsidRPr="008E4DBB">
        <w:tab/>
        <w:t xml:space="preserve">(V2X Service oriented Layer-2 link establishment) If the </w:t>
      </w:r>
      <w:r>
        <w:t xml:space="preserve">Target </w:t>
      </w:r>
      <w:r w:rsidRPr="008E4DBB">
        <w:t xml:space="preserve">User Info is not included in the </w:t>
      </w:r>
      <w:r w:rsidRPr="008E4DBB">
        <w:rPr>
          <w:lang w:eastAsia="ko-KR"/>
        </w:rPr>
        <w:t xml:space="preserve">Direct Communication Request message, </w:t>
      </w:r>
      <w:r w:rsidRPr="008E4DBB">
        <w:rPr>
          <w:noProof/>
          <w:lang w:eastAsia="ko-KR"/>
        </w:rPr>
        <w:t>the UEs that are interested in using the announced V2X Service</w:t>
      </w:r>
      <w:r>
        <w:rPr>
          <w:noProof/>
          <w:lang w:eastAsia="ko-KR"/>
        </w:rPr>
        <w:t xml:space="preserve">(s), so decide to establish </w:t>
      </w:r>
      <w:r w:rsidRPr="008E4DBB">
        <w:t xml:space="preserve">Layer-2 link </w:t>
      </w:r>
      <w:r>
        <w:t>with UE-1</w:t>
      </w:r>
      <w:r w:rsidRPr="008E4DBB">
        <w:rPr>
          <w:noProof/>
          <w:lang w:eastAsia="ko-KR"/>
        </w:rPr>
        <w:t xml:space="preserve"> </w:t>
      </w:r>
      <w:r w:rsidRPr="008E4DBB">
        <w:t xml:space="preserve">respond to the request by sending a Direct Communication Accept message (UE-2 and UE-4 in Figure </w:t>
      </w:r>
      <w:r w:rsidRPr="008E4DBB">
        <w:rPr>
          <w:lang w:val="en-US"/>
        </w:rPr>
        <w:t>6.3.</w:t>
      </w:r>
      <w:r>
        <w:rPr>
          <w:lang w:val="en-US"/>
        </w:rPr>
        <w:t>3</w:t>
      </w:r>
      <w:r w:rsidRPr="008E4DBB">
        <w:rPr>
          <w:lang w:val="en-US"/>
        </w:rPr>
        <w:t>.1-1</w:t>
      </w:r>
      <w:r w:rsidRPr="008E4DBB">
        <w:t>).</w:t>
      </w:r>
    </w:p>
    <w:p w14:paraId="17D35C95" w14:textId="77777777" w:rsidR="00D673BC" w:rsidRDefault="00D673BC" w:rsidP="00D673BC">
      <w:pPr>
        <w:pStyle w:val="B1"/>
        <w:rPr>
          <w:lang w:eastAsia="ko-KR"/>
        </w:rPr>
      </w:pPr>
      <w:r>
        <w:rPr>
          <w:lang w:eastAsia="ko-KR"/>
        </w:rPr>
        <w:tab/>
      </w:r>
      <w:r w:rsidRPr="008E4DBB">
        <w:rPr>
          <w:lang w:eastAsia="ko-KR"/>
        </w:rPr>
        <w:t xml:space="preserve">The Direct Communication </w:t>
      </w:r>
      <w:r w:rsidRPr="008E4DBB">
        <w:t xml:space="preserve">Accept </w:t>
      </w:r>
      <w:r w:rsidRPr="008E4DBB">
        <w:rPr>
          <w:lang w:eastAsia="ko-KR"/>
        </w:rPr>
        <w:t>message includes:</w:t>
      </w:r>
    </w:p>
    <w:p w14:paraId="229382D1" w14:textId="77777777" w:rsidR="00D673BC" w:rsidRDefault="00D673BC" w:rsidP="00D673BC">
      <w:pPr>
        <w:pStyle w:val="B3"/>
        <w:rPr>
          <w:noProof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Source User Info</w:t>
      </w:r>
      <w:r w:rsidRPr="0075085A">
        <w:rPr>
          <w:rFonts w:hint="eastAsia"/>
          <w:lang w:eastAsia="ko-KR"/>
        </w:rPr>
        <w:t xml:space="preserve">: </w:t>
      </w:r>
      <w:r>
        <w:rPr>
          <w:noProof/>
          <w:lang w:eastAsia="ko-KR"/>
        </w:rPr>
        <w:t>A</w:t>
      </w:r>
      <w:r w:rsidRPr="0075085A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75085A">
        <w:rPr>
          <w:noProof/>
          <w:lang w:eastAsia="ko-KR"/>
        </w:rPr>
        <w:t>ayer ID of the UE</w:t>
      </w:r>
      <w:r>
        <w:rPr>
          <w:noProof/>
          <w:lang w:eastAsia="ko-KR"/>
        </w:rPr>
        <w:t xml:space="preserve"> sending the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100E58BB" w14:textId="77777777" w:rsidR="00D673BC" w:rsidRDefault="00D673BC" w:rsidP="00D673BC">
      <w:pPr>
        <w:pStyle w:val="B3"/>
        <w:rPr>
          <w:rFonts w:eastAsia="宋体"/>
          <w:lang w:eastAsia="zh-CN"/>
        </w:rPr>
      </w:pPr>
      <w:r w:rsidRPr="00C359ED">
        <w:rPr>
          <w:rFonts w:eastAsia="宋体"/>
          <w:lang w:eastAsia="zh-CN"/>
        </w:rPr>
        <w:t>-</w:t>
      </w:r>
      <w:r w:rsidRPr="00C359ED">
        <w:rPr>
          <w:rFonts w:eastAsia="宋体"/>
          <w:lang w:eastAsia="zh-CN"/>
        </w:rPr>
        <w:tab/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Info: the information about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Flow(s). For each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Flow, the PFI and the corresponding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parameters </w:t>
      </w:r>
      <w:r>
        <w:rPr>
          <w:rFonts w:eastAsia="宋体" w:hint="eastAsia"/>
          <w:lang w:eastAsia="zh-CN"/>
        </w:rPr>
        <w:t>requested by UE-1</w:t>
      </w:r>
      <w:r w:rsidRPr="00C359ED">
        <w:rPr>
          <w:rFonts w:eastAsia="宋体"/>
          <w:lang w:eastAsia="zh-CN"/>
        </w:rPr>
        <w:t xml:space="preserve"> (i.e. PQI and conditionally other parameters such as MFBR/GFBR, </w:t>
      </w:r>
      <w:proofErr w:type="spellStart"/>
      <w:r w:rsidRPr="00C359ED">
        <w:rPr>
          <w:rFonts w:eastAsia="宋体"/>
          <w:lang w:eastAsia="zh-CN"/>
        </w:rPr>
        <w:t>etc</w:t>
      </w:r>
      <w:proofErr w:type="spellEnd"/>
      <w:r w:rsidRPr="00C359ED">
        <w:rPr>
          <w:rFonts w:eastAsia="宋体"/>
          <w:lang w:eastAsia="zh-CN"/>
        </w:rPr>
        <w:t>).</w:t>
      </w:r>
    </w:p>
    <w:p w14:paraId="116EB861" w14:textId="77777777" w:rsidR="00D673BC" w:rsidRDefault="00D673BC" w:rsidP="00D673BC">
      <w:pPr>
        <w:pStyle w:val="B3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EA400B">
        <w:t xml:space="preserve"> </w:t>
      </w:r>
      <w:r>
        <w:t>and indicates one of the following values:</w:t>
      </w:r>
    </w:p>
    <w:p w14:paraId="5FA42ECA" w14:textId="77777777" w:rsidR="00D673BC" w:rsidRDefault="00D673BC" w:rsidP="00D673BC">
      <w:pPr>
        <w:pStyle w:val="B4"/>
      </w:pPr>
      <w:r>
        <w:t>-</w:t>
      </w:r>
      <w:r>
        <w:tab/>
        <w:t>"IPv6 Router" if IPv6 address allocation mechanism is supported by the target UE, i.e., acting as an IPv6 Router; or</w:t>
      </w:r>
    </w:p>
    <w:p w14:paraId="38A3D526" w14:textId="77777777" w:rsidR="00D673BC" w:rsidRDefault="00D673BC" w:rsidP="00D673BC">
      <w:pPr>
        <w:pStyle w:val="B4"/>
      </w:pPr>
      <w:r>
        <w:t>-</w:t>
      </w:r>
      <w:r>
        <w:tab/>
        <w:t>"IPv6 address allocation not supported" if IPv6 address allocation mechanism is not supported by the target UE</w:t>
      </w:r>
      <w:r w:rsidRPr="001B3F36">
        <w:t>.</w:t>
      </w:r>
    </w:p>
    <w:p w14:paraId="0034DD83" w14:textId="77777777" w:rsidR="00D673BC" w:rsidRDefault="00D673BC" w:rsidP="00D673BC">
      <w:pPr>
        <w:pStyle w:val="B3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742FAE"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the target UE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,</w:t>
      </w:r>
      <w:r w:rsidRPr="007363C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>
        <w:rPr>
          <w:lang w:eastAsia="ko-KR"/>
        </w:rPr>
        <w:t xml:space="preserve">UE-1 included </w:t>
      </w:r>
      <w:r>
        <w:t>a link-local IPv6 address</w:t>
      </w:r>
      <w:r w:rsidRPr="00742FAE">
        <w:t xml:space="preserve"> </w:t>
      </w:r>
      <w:r>
        <w:t xml:space="preserve">in </w:t>
      </w:r>
      <w:r>
        <w:rPr>
          <w:rFonts w:hint="eastAsia"/>
          <w:lang w:eastAsia="ko-KR"/>
        </w:rPr>
        <w:t xml:space="preserve">the </w:t>
      </w:r>
      <w:r>
        <w:t>Direct Communication Request</w:t>
      </w:r>
      <w:r>
        <w:rPr>
          <w:rFonts w:hint="eastAsia"/>
          <w:lang w:eastAsia="ko-KR"/>
        </w:rPr>
        <w:t xml:space="preserve"> </w:t>
      </w:r>
      <w:r>
        <w:t>message. The target UE shall include a non-conflicting link-local IPv6 address.</w:t>
      </w:r>
    </w:p>
    <w:p w14:paraId="0722A1BE" w14:textId="77777777" w:rsidR="00D673BC" w:rsidRDefault="00D673BC" w:rsidP="00D673BC">
      <w:pPr>
        <w:pStyle w:val="B1"/>
        <w:ind w:firstLine="0"/>
      </w:pPr>
      <w:r>
        <w:t>If both UEs (i.e. the initiating UE and the target UE) selected to use link-local IPv6 address, they shall disable the duplicate address detection defined in RFC 4862 [21].</w:t>
      </w:r>
    </w:p>
    <w:p w14:paraId="56A39D83" w14:textId="77777777" w:rsidR="00D673BC" w:rsidRPr="00170361" w:rsidRDefault="00D673BC" w:rsidP="00D673BC">
      <w:pPr>
        <w:pStyle w:val="NO"/>
      </w:pPr>
      <w:r>
        <w:t>NOTE 1: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5DDE883D" w14:textId="77777777" w:rsidR="00D673BC" w:rsidRPr="008E4DBB" w:rsidRDefault="00D673BC" w:rsidP="00D673BC">
      <w:pPr>
        <w:pStyle w:val="B1"/>
      </w:pPr>
      <w:r>
        <w:rPr>
          <w:lang w:eastAsia="ko-KR"/>
        </w:rPr>
        <w:lastRenderedPageBreak/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 xml:space="preserve">message is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  <w:r w:rsidRPr="00CC2B40">
        <w:t xml:space="preserve"> </w:t>
      </w:r>
      <w:r>
        <w:t xml:space="preserve">The </w:t>
      </w:r>
      <w:r w:rsidRPr="000C24A6">
        <w:t xml:space="preserve">destination </w:t>
      </w:r>
      <w:r>
        <w:t xml:space="preserve">Layer-2 ID is set to </w:t>
      </w:r>
      <w:r w:rsidRPr="000C24A6">
        <w:t>the source L</w:t>
      </w:r>
      <w:r>
        <w:t>ayer-</w:t>
      </w:r>
      <w:r w:rsidRPr="000C24A6">
        <w:t>2 ID of the received Direc</w:t>
      </w:r>
      <w:r>
        <w:t xml:space="preserve">t </w:t>
      </w:r>
      <w:r w:rsidRPr="008E4DBB">
        <w:t>Communication Request message.</w:t>
      </w:r>
    </w:p>
    <w:p w14:paraId="3D1D7F07" w14:textId="77777777" w:rsidR="00D673BC" w:rsidRDefault="00D673BC" w:rsidP="00D673BC">
      <w:pPr>
        <w:pStyle w:val="B1"/>
      </w:pPr>
      <w:r w:rsidRPr="008E4DBB">
        <w:tab/>
        <w:t xml:space="preserve">Upon receiving the Direct Communication Accept message from peer UE, UE-1 obtains the peer UE's Layer-2 ID for future communication, </w:t>
      </w:r>
      <w:r w:rsidRPr="008E4DBB">
        <w:rPr>
          <w:lang w:val="en-US"/>
        </w:rPr>
        <w:t xml:space="preserve">for </w:t>
      </w:r>
      <w:r w:rsidRPr="008E4DBB">
        <w:t>signalling and data traffic for this unicast link.</w:t>
      </w:r>
    </w:p>
    <w:p w14:paraId="2F9EF47A" w14:textId="77777777" w:rsidR="00D673BC" w:rsidRDefault="00D673BC" w:rsidP="00D673BC">
      <w:pPr>
        <w:pStyle w:val="B1"/>
        <w:rPr>
          <w:ins w:id="9" w:author="董昊10033881" w:date="2019-09-04T09:52:00Z"/>
          <w:lang w:eastAsia="ko-KR"/>
        </w:rPr>
      </w:pPr>
      <w:r>
        <w:tab/>
        <w:t xml:space="preserve">The V2X layer of the UE that established </w:t>
      </w:r>
      <w:r w:rsidRPr="008E4DBB">
        <w:rPr>
          <w:lang w:eastAsia="ko-KR"/>
        </w:rPr>
        <w:t>PC5 unicast link</w:t>
      </w:r>
      <w:r>
        <w:rPr>
          <w:lang w:eastAsia="ko-KR"/>
        </w:rPr>
        <w:t xml:space="preserve"> </w:t>
      </w:r>
      <w:r w:rsidRPr="00734FBA">
        <w:t>passe</w:t>
      </w:r>
      <w:r>
        <w:t xml:space="preserve">s the </w:t>
      </w:r>
      <w:r>
        <w:rPr>
          <w:lang w:eastAsia="ko-KR"/>
        </w:rPr>
        <w:t xml:space="preserve">PC5 Link Identifier assigned for the </w:t>
      </w:r>
      <w:r>
        <w:t>unicast link and PC5 unicast link related information</w:t>
      </w:r>
      <w:r w:rsidRPr="00734FBA">
        <w:t xml:space="preserve"> down</w:t>
      </w:r>
      <w:r>
        <w:t xml:space="preserve"> to the AS layer. The PC5 unicast link related information includes </w:t>
      </w:r>
      <w:r w:rsidRPr="008E4DBB">
        <w:rPr>
          <w:lang w:val="en-US" w:eastAsia="ko-KR"/>
        </w:rPr>
        <w:t>Layer</w:t>
      </w:r>
      <w:r>
        <w:rPr>
          <w:lang w:val="en-US" w:eastAsia="ko-KR"/>
        </w:rPr>
        <w:t xml:space="preserve">-2 ID information (i.e. source Layer-2 ID and destination Layer-2 ID). This enables </w:t>
      </w:r>
      <w:r>
        <w:rPr>
          <w:lang w:eastAsia="ko-KR"/>
        </w:rPr>
        <w:t>the AS layer to maintain the PC5 Link Identifier together with the PC5 unicast link related information.</w:t>
      </w:r>
    </w:p>
    <w:p w14:paraId="1F7E5C76" w14:textId="263A1693" w:rsidR="007A3F8F" w:rsidRDefault="007A3F8F" w:rsidP="00D673BC">
      <w:pPr>
        <w:pStyle w:val="B1"/>
        <w:rPr>
          <w:ins w:id="10" w:author="董昊10033881" w:date="2019-09-04T10:10:00Z"/>
          <w:lang w:eastAsia="ko-KR"/>
        </w:rPr>
      </w:pPr>
      <w:ins w:id="11" w:author="董昊10033881" w:date="2019-09-04T09:53:00Z">
        <w:r>
          <w:rPr>
            <w:lang w:eastAsia="ko-KR"/>
          </w:rPr>
          <w:tab/>
        </w:r>
      </w:ins>
      <w:ins w:id="12" w:author="董昊10033881" w:date="2019-09-04T09:52:00Z">
        <w:r>
          <w:rPr>
            <w:rFonts w:hint="eastAsia"/>
            <w:lang w:eastAsia="zh-CN"/>
          </w:rPr>
          <w:t>IF</w:t>
        </w:r>
      </w:ins>
      <w:ins w:id="13" w:author="董昊10033881" w:date="2019-09-04T09:53:00Z">
        <w:r>
          <w:rPr>
            <w:lang w:eastAsia="zh-CN"/>
          </w:rPr>
          <w:t xml:space="preserve"> </w:t>
        </w:r>
      </w:ins>
      <w:ins w:id="14" w:author="董昊10033881" w:date="2019-09-04T10:07:00Z">
        <w:r w:rsidR="00C54A1D">
          <w:rPr>
            <w:lang w:eastAsia="zh-CN"/>
          </w:rPr>
          <w:t xml:space="preserve">the UE-1 detects </w:t>
        </w:r>
      </w:ins>
      <w:ins w:id="15" w:author="董昊10033881" w:date="2019-09-04T09:54:00Z">
        <w:r>
          <w:rPr>
            <w:lang w:eastAsia="zh-CN"/>
          </w:rPr>
          <w:t>the source Layer-2 ID</w:t>
        </w:r>
      </w:ins>
      <w:ins w:id="16" w:author="董昊10033881" w:date="2019-09-04T09:55:00Z">
        <w:r>
          <w:rPr>
            <w:lang w:eastAsia="zh-CN"/>
          </w:rPr>
          <w:t xml:space="preserve"> in the </w:t>
        </w:r>
      </w:ins>
      <w:ins w:id="17" w:author="董昊10033881" w:date="2019-09-04T09:59:00Z">
        <w:r>
          <w:rPr>
            <w:lang w:eastAsia="zh-CN"/>
          </w:rPr>
          <w:t xml:space="preserve">latterly </w:t>
        </w:r>
      </w:ins>
      <w:ins w:id="18" w:author="董昊10033881" w:date="2019-09-04T09:55:00Z">
        <w:r>
          <w:rPr>
            <w:lang w:eastAsia="zh-CN"/>
          </w:rPr>
          <w:t xml:space="preserve">received </w:t>
        </w:r>
        <w:r>
          <w:rPr>
            <w:lang w:eastAsia="ko-KR"/>
          </w:rPr>
          <w:t xml:space="preserve">Direct Communication </w:t>
        </w:r>
        <w:r>
          <w:t xml:space="preserve">Accept </w:t>
        </w:r>
        <w:r>
          <w:rPr>
            <w:lang w:eastAsia="ko-KR"/>
          </w:rPr>
          <w:t xml:space="preserve">message from </w:t>
        </w:r>
      </w:ins>
      <w:ins w:id="19" w:author="董昊10033881" w:date="2019-09-04T09:56:00Z">
        <w:r>
          <w:rPr>
            <w:lang w:eastAsia="ko-KR"/>
          </w:rPr>
          <w:t xml:space="preserve">UE-4 is </w:t>
        </w:r>
      </w:ins>
      <w:ins w:id="20" w:author="董昊10033881" w:date="2019-09-04T09:57:00Z">
        <w:r>
          <w:rPr>
            <w:lang w:eastAsia="ko-KR"/>
          </w:rPr>
          <w:t xml:space="preserve">conflicted with the </w:t>
        </w:r>
        <w:r>
          <w:rPr>
            <w:lang w:eastAsia="zh-CN"/>
          </w:rPr>
          <w:t xml:space="preserve">source Layer-2 ID in the </w:t>
        </w:r>
      </w:ins>
      <w:ins w:id="21" w:author="董昊10033881" w:date="2019-09-04T09:59:00Z">
        <w:r>
          <w:rPr>
            <w:lang w:eastAsia="zh-CN"/>
          </w:rPr>
          <w:t xml:space="preserve">previously </w:t>
        </w:r>
      </w:ins>
      <w:ins w:id="22" w:author="董昊10033881" w:date="2019-09-04T09:57:00Z">
        <w:r>
          <w:rPr>
            <w:lang w:eastAsia="zh-CN"/>
          </w:rPr>
          <w:t xml:space="preserve">received </w:t>
        </w:r>
        <w:r>
          <w:rPr>
            <w:lang w:eastAsia="ko-KR"/>
          </w:rPr>
          <w:t xml:space="preserve">Direct Communication </w:t>
        </w:r>
        <w:r>
          <w:t xml:space="preserve">Accept </w:t>
        </w:r>
        <w:r>
          <w:rPr>
            <w:lang w:eastAsia="ko-KR"/>
          </w:rPr>
          <w:t>message from UE-2</w:t>
        </w:r>
      </w:ins>
      <w:ins w:id="23" w:author="董昊10033881" w:date="2019-09-04T09:59:00Z">
        <w:r>
          <w:rPr>
            <w:lang w:eastAsia="ko-KR"/>
          </w:rPr>
          <w:t xml:space="preserve">, </w:t>
        </w:r>
      </w:ins>
      <w:ins w:id="24" w:author="董昊10033881" w:date="2019-09-04T10:04:00Z">
        <w:r w:rsidR="00C54A1D">
          <w:rPr>
            <w:lang w:eastAsia="ko-KR"/>
          </w:rPr>
          <w:t xml:space="preserve">step 4c will be </w:t>
        </w:r>
      </w:ins>
      <w:ins w:id="25" w:author="董昊10033881" w:date="2019-09-04T10:10:00Z">
        <w:r w:rsidR="00C54A1D">
          <w:rPr>
            <w:lang w:eastAsia="ko-KR"/>
          </w:rPr>
          <w:t>performed.</w:t>
        </w:r>
      </w:ins>
    </w:p>
    <w:p w14:paraId="7BB82239" w14:textId="27C63B1C" w:rsidR="00C54A1D" w:rsidRPr="00C54A1D" w:rsidDel="00C54A1D" w:rsidRDefault="00C54A1D" w:rsidP="00B8434A">
      <w:pPr>
        <w:pStyle w:val="B2"/>
        <w:rPr>
          <w:del w:id="26" w:author="董昊10033881" w:date="2019-09-04T10:10:00Z"/>
        </w:rPr>
      </w:pPr>
      <w:ins w:id="27" w:author="董昊10033881" w:date="2019-09-04T10:11:00Z">
        <w:r>
          <w:t xml:space="preserve">(Optional) </w:t>
        </w:r>
      </w:ins>
      <w:ins w:id="28" w:author="董昊10033881" w:date="2019-09-04T10:10:00Z">
        <w:r w:rsidRPr="008E4DBB">
          <w:t>4</w:t>
        </w:r>
      </w:ins>
      <w:ins w:id="29" w:author="董昊10033881" w:date="2019-09-04T10:11:00Z">
        <w:r>
          <w:t>c</w:t>
        </w:r>
      </w:ins>
      <w:ins w:id="30" w:author="董昊10033881" w:date="2019-09-04T10:10:00Z">
        <w:r w:rsidRPr="008E4DBB">
          <w:t>.</w:t>
        </w:r>
        <w:r w:rsidRPr="008E4DBB">
          <w:tab/>
        </w:r>
      </w:ins>
      <w:ins w:id="31" w:author="董昊10033881" w:date="2019-09-04T10:11:00Z">
        <w:r>
          <w:t>UE-1</w:t>
        </w:r>
      </w:ins>
      <w:ins w:id="32" w:author="董昊10033881" w:date="2019-09-04T10:12:00Z">
        <w:r w:rsidR="00B22907">
          <w:t xml:space="preserve"> sends Layer-2 ID conflict notification to UE-4. </w:t>
        </w:r>
      </w:ins>
      <w:ins w:id="33" w:author="董昊10033881" w:date="2019-09-04T10:13:00Z">
        <w:r w:rsidR="00B22907">
          <w:t>When receiving Layer-</w:t>
        </w:r>
      </w:ins>
      <w:ins w:id="34" w:author="董昊10033881" w:date="2019-09-04T10:22:00Z">
        <w:r w:rsidR="00D831DC">
          <w:t xml:space="preserve">2 </w:t>
        </w:r>
      </w:ins>
      <w:ins w:id="35" w:author="董昊10033881" w:date="2019-09-04T10:13:00Z">
        <w:r w:rsidR="00B22907">
          <w:t xml:space="preserve">ID conflict notification, UE-4 </w:t>
        </w:r>
      </w:ins>
      <w:ins w:id="36" w:author="董昊10033881" w:date="2019-09-04T10:16:00Z">
        <w:r w:rsidR="00B22907">
          <w:rPr>
            <w:noProof/>
            <w:lang w:eastAsia="ko-KR"/>
          </w:rPr>
          <w:t>performs</w:t>
        </w:r>
        <w:r w:rsidR="00B22907">
          <w:t xml:space="preserve"> link identifier update procedure </w:t>
        </w:r>
      </w:ins>
      <w:ins w:id="37" w:author="董昊10033881" w:date="2019-09-04T10:44:00Z">
        <w:r w:rsidR="001E22D9">
          <w:t xml:space="preserve">as </w:t>
        </w:r>
      </w:ins>
      <w:ins w:id="38" w:author="董昊10033881" w:date="2019-09-04T10:16:00Z">
        <w:r w:rsidR="00B22907">
          <w:t xml:space="preserve">described in section </w:t>
        </w:r>
      </w:ins>
      <w:ins w:id="39" w:author="董昊10033881" w:date="2019-09-04T10:17:00Z">
        <w:r w:rsidR="00B22907">
          <w:t>6.3.3.2</w:t>
        </w:r>
      </w:ins>
      <w:ins w:id="40" w:author="董昊10033881" w:date="2019-09-04T10:24:00Z">
        <w:r w:rsidR="00D831DC">
          <w:t>,</w:t>
        </w:r>
      </w:ins>
      <w:ins w:id="41" w:author="董昊10033881" w:date="2019-09-04T10:17:00Z">
        <w:r w:rsidR="00B22907">
          <w:t xml:space="preserve"> </w:t>
        </w:r>
      </w:ins>
      <w:ins w:id="42" w:author="董昊10033881" w:date="2019-09-04T10:22:00Z">
        <w:r w:rsidR="00D831DC">
          <w:t>and</w:t>
        </w:r>
      </w:ins>
      <w:ins w:id="43" w:author="董昊10033881" w:date="2019-09-04T10:17:00Z">
        <w:r w:rsidR="00B22907">
          <w:t xml:space="preserve"> </w:t>
        </w:r>
      </w:ins>
      <w:ins w:id="44" w:author="董昊10033881" w:date="2019-09-04T10:18:00Z">
        <w:r w:rsidR="00B22907">
          <w:t>a new Layer-2 ID</w:t>
        </w:r>
      </w:ins>
      <w:ins w:id="45" w:author="董昊10033881" w:date="2019-09-04T10:21:00Z">
        <w:r w:rsidR="00B22907">
          <w:t xml:space="preserve"> </w:t>
        </w:r>
      </w:ins>
      <w:ins w:id="46" w:author="董昊10033881" w:date="2019-09-04T10:23:00Z">
        <w:r w:rsidR="00D831DC">
          <w:t xml:space="preserve">of UE-4 will be </w:t>
        </w:r>
      </w:ins>
      <w:ins w:id="47" w:author="董昊10033881" w:date="2019-09-04T10:21:00Z">
        <w:r w:rsidR="00B22907">
          <w:t>used in the unicast link between UE-1 and UE-4</w:t>
        </w:r>
      </w:ins>
      <w:ins w:id="48" w:author="董昊10033881" w:date="2019-09-04T10:10:00Z">
        <w:r w:rsidRPr="008E4DBB">
          <w:t>.</w:t>
        </w:r>
      </w:ins>
    </w:p>
    <w:p w14:paraId="0015CA5C" w14:textId="77777777" w:rsidR="00D673BC" w:rsidRPr="008E4DBB" w:rsidRDefault="00D673BC" w:rsidP="00D673BC">
      <w:pPr>
        <w:pStyle w:val="EditorsNote"/>
      </w:pPr>
      <w:r w:rsidRPr="00653353">
        <w:rPr>
          <w:lang w:eastAsia="zh-CN"/>
        </w:rPr>
        <w:t xml:space="preserve">Editor's Note: Steps </w:t>
      </w:r>
      <w:r w:rsidRPr="00653353">
        <w:t xml:space="preserve">for mutual authentication and security association establishment </w:t>
      </w:r>
      <w:r w:rsidRPr="00653353">
        <w:rPr>
          <w:lang w:eastAsia="zh-CN"/>
        </w:rPr>
        <w:t>will be determined based on feedback from SA WG3.</w:t>
      </w:r>
    </w:p>
    <w:p w14:paraId="5F00DD53" w14:textId="77777777" w:rsidR="00D673BC" w:rsidRDefault="00D673BC" w:rsidP="00D673BC">
      <w:pPr>
        <w:pStyle w:val="B1"/>
        <w:rPr>
          <w:lang w:val="en-US" w:eastAsia="ko-KR"/>
        </w:rPr>
      </w:pPr>
      <w:r w:rsidRPr="008E4DBB">
        <w:t>5.</w:t>
      </w:r>
      <w:r w:rsidRPr="008E4DBB">
        <w:tab/>
        <w:t>V2X service data is transmitted over the established unicast link as below:</w:t>
      </w:r>
    </w:p>
    <w:p w14:paraId="3F3791F2" w14:textId="77777777" w:rsidR="00D673BC" w:rsidRDefault="00D673BC" w:rsidP="00D673BC">
      <w:pPr>
        <w:pStyle w:val="B1"/>
        <w:rPr>
          <w:lang w:val="en-US" w:eastAsia="ko-KR"/>
        </w:rPr>
      </w:pPr>
      <w:r>
        <w:rPr>
          <w:lang w:val="en-US" w:eastAsia="ko-KR"/>
        </w:rPr>
        <w:tab/>
        <w:t xml:space="preserve">The </w:t>
      </w:r>
      <w:r>
        <w:rPr>
          <w:lang w:eastAsia="ko-KR"/>
        </w:rPr>
        <w:t xml:space="preserve">PC5 Link Identifier </w:t>
      </w:r>
      <w:r w:rsidRPr="00150F3E">
        <w:rPr>
          <w:rFonts w:hint="eastAsia"/>
          <w:lang w:eastAsia="ko-KR"/>
        </w:rPr>
        <w:t>and PFI</w:t>
      </w:r>
      <w:r>
        <w:rPr>
          <w:lang w:val="en-US" w:eastAsia="ko-KR"/>
        </w:rPr>
        <w:t xml:space="preserve"> are provided to the AS layer, together with the V2X service data.</w:t>
      </w:r>
    </w:p>
    <w:p w14:paraId="51E6BB64" w14:textId="77777777" w:rsidR="00D673BC" w:rsidRPr="00E24D6F" w:rsidRDefault="00D673BC" w:rsidP="00D673BC">
      <w:pPr>
        <w:pStyle w:val="B1"/>
        <w:rPr>
          <w:lang w:eastAsia="ko-KR"/>
        </w:rPr>
      </w:pPr>
      <w:r>
        <w:tab/>
      </w:r>
      <w:r w:rsidRPr="003C0087">
        <w:t>UE</w:t>
      </w:r>
      <w:r>
        <w:t>-1</w:t>
      </w:r>
      <w:r w:rsidRPr="003C0087">
        <w:t xml:space="preserve"> sends the </w:t>
      </w:r>
      <w:r>
        <w:t>V2X service data</w:t>
      </w:r>
      <w:r w:rsidRPr="003C0087">
        <w:t xml:space="preserve"> using the </w:t>
      </w:r>
      <w:r>
        <w:rPr>
          <w:lang w:val="en-US" w:eastAsia="ko-KR"/>
        </w:rPr>
        <w:t xml:space="preserve">source Layer-2 ID </w:t>
      </w:r>
      <w:r>
        <w:t xml:space="preserve">(i.e. UE-1's Layer-2 ID for this unicast link) </w:t>
      </w:r>
      <w:r>
        <w:rPr>
          <w:lang w:val="en-US" w:eastAsia="ko-KR"/>
        </w:rPr>
        <w:t>and the destination</w:t>
      </w:r>
      <w:r w:rsidRPr="003C0087">
        <w:t xml:space="preserve"> Layer-2 ID</w:t>
      </w:r>
      <w:r>
        <w:t xml:space="preserve"> (i.e. the peer UE's Layer-2 ID for this unicast link)</w:t>
      </w:r>
      <w:r w:rsidRPr="003C0087">
        <w:t>.</w:t>
      </w:r>
    </w:p>
    <w:p w14:paraId="1BAFDA4D" w14:textId="77777777" w:rsidR="00D673BC" w:rsidRDefault="00D673BC" w:rsidP="00D673BC">
      <w:pPr>
        <w:pStyle w:val="NO"/>
        <w:rPr>
          <w:lang w:val="en-US" w:eastAsia="ko-KR"/>
        </w:rPr>
      </w:pPr>
      <w:r w:rsidRPr="008E4DBB">
        <w:rPr>
          <w:lang w:eastAsia="zh-CN"/>
        </w:rPr>
        <w:t>NOTE</w:t>
      </w:r>
      <w:r>
        <w:t> 2</w:t>
      </w:r>
      <w:r w:rsidRPr="008E4DBB">
        <w:rPr>
          <w:lang w:eastAsia="zh-CN"/>
        </w:rPr>
        <w:t>:</w:t>
      </w:r>
      <w:r w:rsidRPr="00AF12FC">
        <w:rPr>
          <w:lang w:eastAsia="zh-CN"/>
        </w:rPr>
        <w:tab/>
        <w:t xml:space="preserve">PC5 unicast link is bi-directional, therefore the peer UE of UE-1 can send </w:t>
      </w:r>
      <w:r w:rsidRPr="00AF12FC">
        <w:t>the V2X service data to UE-1 over the unicast link with UE-1.</w:t>
      </w:r>
    </w:p>
    <w:p w14:paraId="2D58400A" w14:textId="2A55114A" w:rsidR="009B6A20" w:rsidRDefault="009B6A20" w:rsidP="009B6A20">
      <w:pPr>
        <w:pStyle w:val="B1"/>
        <w:rPr>
          <w:rFonts w:eastAsia="宋体"/>
          <w:lang w:eastAsia="zh-CN"/>
        </w:rPr>
      </w:pPr>
    </w:p>
    <w:p w14:paraId="481EFEFF" w14:textId="3DCABA40" w:rsidR="0036229D" w:rsidRPr="00AF53BC" w:rsidRDefault="0036229D" w:rsidP="00362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079DE27B" w14:textId="77777777" w:rsidR="0036229D" w:rsidRPr="004454D2" w:rsidRDefault="0036229D" w:rsidP="0036229D">
      <w:pPr>
        <w:pStyle w:val="4"/>
        <w:rPr>
          <w:rFonts w:eastAsia="宋体"/>
          <w:lang w:val="en-US" w:eastAsia="zh-CN"/>
        </w:rPr>
      </w:pPr>
      <w:bookmarkStart w:id="49" w:name="_Toc17296744"/>
      <w:r w:rsidRPr="007169C7">
        <w:rPr>
          <w:rFonts w:hint="eastAsia"/>
          <w:lang w:val="en-US" w:eastAsia="ko-KR"/>
        </w:rPr>
        <w:t>6.3.</w:t>
      </w:r>
      <w:r>
        <w:rPr>
          <w:lang w:val="en-US" w:eastAsia="ko-KR"/>
        </w:rPr>
        <w:t>3</w:t>
      </w:r>
      <w:r w:rsidRPr="007169C7">
        <w:rPr>
          <w:rFonts w:hint="eastAsia"/>
          <w:lang w:val="en-US" w:eastAsia="ko-KR"/>
        </w:rPr>
        <w:t>.</w:t>
      </w:r>
      <w:r>
        <w:rPr>
          <w:lang w:val="en-US" w:eastAsia="ko-KR"/>
        </w:rPr>
        <w:t>2</w:t>
      </w:r>
      <w:r w:rsidRPr="007169C7">
        <w:rPr>
          <w:rFonts w:hint="eastAsia"/>
          <w:lang w:val="en-US" w:eastAsia="ko-KR"/>
        </w:rPr>
        <w:tab/>
      </w:r>
      <w:r>
        <w:rPr>
          <w:lang w:val="en-US"/>
        </w:rPr>
        <w:t>Link identifier update for a unicast link</w:t>
      </w:r>
      <w:bookmarkEnd w:id="49"/>
    </w:p>
    <w:p w14:paraId="4F06436D" w14:textId="4EC1A9CF" w:rsidR="0036229D" w:rsidRDefault="0036229D" w:rsidP="0036229D">
      <w:pPr>
        <w:rPr>
          <w:noProof/>
          <w:lang w:eastAsia="ko-KR"/>
        </w:rPr>
      </w:pPr>
      <w:r>
        <w:rPr>
          <w:lang w:eastAsia="ko-KR"/>
        </w:rPr>
        <w:t xml:space="preserve">Figure 6.3.3.2-1 shows the </w:t>
      </w:r>
      <w:r w:rsidRPr="004454D2">
        <w:rPr>
          <w:lang w:eastAsia="ko-KR"/>
        </w:rPr>
        <w:t xml:space="preserve">link </w:t>
      </w:r>
      <w:r>
        <w:rPr>
          <w:lang w:eastAsia="ko-KR"/>
        </w:rPr>
        <w:t>identifier update</w:t>
      </w:r>
      <w:r w:rsidRPr="004454D2">
        <w:rPr>
          <w:lang w:eastAsia="ko-KR"/>
        </w:rPr>
        <w:t xml:space="preserve"> procedure</w:t>
      </w:r>
      <w:r>
        <w:rPr>
          <w:lang w:eastAsia="ko-KR"/>
        </w:rPr>
        <w:t xml:space="preserve"> for a unicast link. </w:t>
      </w:r>
      <w:r w:rsidRPr="001B3F36">
        <w:rPr>
          <w:noProof/>
          <w:lang w:eastAsia="ko-KR"/>
        </w:rPr>
        <w:t xml:space="preserve">Due to the privacy requirements, identifiers used for unicast mode of </w:t>
      </w:r>
      <w:r w:rsidRPr="001B3F36">
        <w:t>V2X communication over PC5</w:t>
      </w:r>
      <w:r w:rsidRPr="001B3F36">
        <w:rPr>
          <w:rFonts w:hint="eastAsia"/>
          <w:lang w:eastAsia="ko-KR"/>
        </w:rPr>
        <w:t xml:space="preserve"> reference point</w:t>
      </w:r>
      <w:r w:rsidRPr="001B3F36">
        <w:rPr>
          <w:noProof/>
          <w:lang w:eastAsia="ko-KR"/>
        </w:rPr>
        <w:t xml:space="preserve"> (e.g. </w:t>
      </w:r>
      <w:r>
        <w:rPr>
          <w:noProof/>
          <w:lang w:eastAsia="ko-KR"/>
        </w:rPr>
        <w:t>A</w:t>
      </w:r>
      <w:r w:rsidRPr="001B3F36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1B3F36">
        <w:rPr>
          <w:noProof/>
          <w:lang w:eastAsia="ko-KR"/>
        </w:rPr>
        <w:t xml:space="preserve">ayer </w:t>
      </w:r>
      <w:r>
        <w:rPr>
          <w:noProof/>
          <w:lang w:eastAsia="ko-KR"/>
        </w:rPr>
        <w:t>ID</w:t>
      </w:r>
      <w:r w:rsidRPr="001B3F36">
        <w:rPr>
          <w:noProof/>
          <w:lang w:eastAsia="ko-KR"/>
        </w:rPr>
        <w:t xml:space="preserve">, Source Layer-2 ID and IP address/prefix) </w:t>
      </w:r>
      <w:r w:rsidRPr="001B3F36">
        <w:rPr>
          <w:lang w:eastAsia="ko-KR"/>
        </w:rPr>
        <w:t>shall</w:t>
      </w:r>
      <w:r>
        <w:rPr>
          <w:rFonts w:hint="eastAsia"/>
          <w:lang w:eastAsia="ko-KR"/>
        </w:rPr>
        <w:t xml:space="preserve"> be changed over time</w:t>
      </w:r>
      <w:r>
        <w:rPr>
          <w:lang w:eastAsia="ko-KR"/>
        </w:rPr>
        <w:t xml:space="preserve"> as 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  <w:r w:rsidRPr="000C24A6">
        <w:rPr>
          <w:noProof/>
          <w:lang w:eastAsia="ko-KR"/>
        </w:rPr>
        <w:t xml:space="preserve"> </w:t>
      </w:r>
      <w:ins w:id="50" w:author="董昊10033881" w:date="2019-09-04T10:40:00Z">
        <w:r>
          <w:rPr>
            <w:noProof/>
            <w:lang w:eastAsia="ko-KR"/>
          </w:rPr>
          <w:t>T</w:t>
        </w:r>
      </w:ins>
      <w:ins w:id="51" w:author="董昊10033881" w:date="2019-09-04T10:34:00Z">
        <w:r>
          <w:rPr>
            <w:noProof/>
            <w:lang w:eastAsia="ko-KR"/>
          </w:rPr>
          <w:t xml:space="preserve">he Layer-2 ID conflict </w:t>
        </w:r>
      </w:ins>
      <w:ins w:id="52" w:author="董昊10033881" w:date="2019-09-04T10:36:00Z">
        <w:r>
          <w:rPr>
            <w:noProof/>
            <w:lang w:eastAsia="ko-KR"/>
          </w:rPr>
          <w:t xml:space="preserve">may happen </w:t>
        </w:r>
      </w:ins>
      <w:ins w:id="53" w:author="董昊10033881" w:date="2019-09-04T10:35:00Z">
        <w:r>
          <w:rPr>
            <w:noProof/>
            <w:lang w:eastAsia="ko-KR"/>
          </w:rPr>
          <w:t xml:space="preserve">in </w:t>
        </w:r>
      </w:ins>
      <w:ins w:id="54" w:author="董昊10033881" w:date="2019-09-04T10:37:00Z">
        <w:r>
          <w:rPr>
            <w:noProof/>
            <w:lang w:eastAsia="ko-KR"/>
          </w:rPr>
          <w:t xml:space="preserve">the unicast link establishment procedure of </w:t>
        </w:r>
      </w:ins>
      <w:ins w:id="55" w:author="董昊10033881" w:date="2019-09-04T10:35:00Z">
        <w:r>
          <w:rPr>
            <w:noProof/>
            <w:lang w:eastAsia="ko-KR"/>
          </w:rPr>
          <w:t>section 6.3.3.1</w:t>
        </w:r>
      </w:ins>
      <w:ins w:id="56" w:author="董昊10033881" w:date="2019-09-04T10:36:00Z">
        <w:r>
          <w:rPr>
            <w:noProof/>
            <w:lang w:eastAsia="ko-KR"/>
          </w:rPr>
          <w:t xml:space="preserve">, </w:t>
        </w:r>
      </w:ins>
      <w:ins w:id="57" w:author="董昊10033881" w:date="2019-09-04T10:38:00Z">
        <w:r>
          <w:rPr>
            <w:noProof/>
            <w:lang w:eastAsia="ko-KR"/>
          </w:rPr>
          <w:t xml:space="preserve">so </w:t>
        </w:r>
      </w:ins>
      <w:ins w:id="58" w:author="董昊10033881" w:date="2019-09-04T10:39:00Z">
        <w:r>
          <w:rPr>
            <w:noProof/>
            <w:lang w:eastAsia="ko-KR"/>
          </w:rPr>
          <w:t xml:space="preserve">the Layer-2 ID </w:t>
        </w:r>
      </w:ins>
      <w:ins w:id="59" w:author="董昊10033881" w:date="2019-09-04T10:42:00Z">
        <w:r w:rsidR="009B7820">
          <w:rPr>
            <w:noProof/>
            <w:lang w:eastAsia="ko-KR"/>
          </w:rPr>
          <w:t xml:space="preserve">for this unicast link </w:t>
        </w:r>
      </w:ins>
      <w:ins w:id="60" w:author="董昊10033881" w:date="2019-09-04T10:39:00Z">
        <w:r>
          <w:rPr>
            <w:noProof/>
            <w:lang w:eastAsia="ko-KR"/>
          </w:rPr>
          <w:t>should be updated.</w:t>
        </w:r>
      </w:ins>
      <w:ins w:id="61" w:author="董昊10033881" w:date="2019-09-04T10:35:00Z">
        <w:r>
          <w:rPr>
            <w:noProof/>
            <w:lang w:eastAsia="ko-KR"/>
          </w:rPr>
          <w:t xml:space="preserve"> </w:t>
        </w:r>
      </w:ins>
      <w:r w:rsidRPr="000C24A6">
        <w:rPr>
          <w:noProof/>
          <w:lang w:eastAsia="ko-KR"/>
        </w:rPr>
        <w:t xml:space="preserve">This procedure is used to update the peer </w:t>
      </w:r>
      <w:r>
        <w:rPr>
          <w:noProof/>
          <w:lang w:eastAsia="ko-KR"/>
        </w:rPr>
        <w:t xml:space="preserve">UE for a unicast link </w:t>
      </w:r>
      <w:r w:rsidRPr="000C24A6">
        <w:rPr>
          <w:noProof/>
          <w:lang w:eastAsia="ko-KR"/>
        </w:rPr>
        <w:t>of the impending change of the identifiers used for this link</w:t>
      </w:r>
      <w:r>
        <w:rPr>
          <w:noProof/>
          <w:lang w:eastAsia="ko-KR"/>
        </w:rPr>
        <w:t xml:space="preserve"> </w:t>
      </w:r>
      <w:r w:rsidRPr="000C24A6">
        <w:rPr>
          <w:noProof/>
          <w:lang w:eastAsia="ko-KR"/>
        </w:rPr>
        <w:t>before the identifier changes happen, to prevent service interruptions.</w:t>
      </w:r>
    </w:p>
    <w:p w14:paraId="3E559606" w14:textId="77777777" w:rsidR="0036229D" w:rsidRDefault="0036229D" w:rsidP="0036229D">
      <w:pPr>
        <w:rPr>
          <w:noProof/>
          <w:lang w:eastAsia="ko-KR"/>
        </w:rPr>
      </w:pPr>
      <w:r w:rsidRPr="000C24A6">
        <w:rPr>
          <w:noProof/>
          <w:lang w:eastAsia="ko-KR"/>
        </w:rPr>
        <w:t xml:space="preserve">If </w:t>
      </w:r>
      <w:r>
        <w:rPr>
          <w:noProof/>
          <w:lang w:eastAsia="ko-KR"/>
        </w:rPr>
        <w:t xml:space="preserve">a UE has </w:t>
      </w:r>
      <w:r w:rsidRPr="000C24A6">
        <w:rPr>
          <w:noProof/>
          <w:lang w:eastAsia="ko-KR"/>
        </w:rPr>
        <w:t xml:space="preserve">multiple </w:t>
      </w:r>
      <w:r>
        <w:rPr>
          <w:noProof/>
          <w:lang w:eastAsia="ko-KR"/>
        </w:rPr>
        <w:t xml:space="preserve">unicast </w:t>
      </w:r>
      <w:r w:rsidRPr="000C24A6">
        <w:rPr>
          <w:noProof/>
          <w:lang w:eastAsia="ko-KR"/>
        </w:rPr>
        <w:t xml:space="preserve">links using the same </w:t>
      </w:r>
      <w:r>
        <w:t>Application</w:t>
      </w:r>
      <w:r w:rsidRPr="000C24A6">
        <w:t xml:space="preserve"> </w:t>
      </w:r>
      <w:r>
        <w:rPr>
          <w:noProof/>
          <w:lang w:val="en-US" w:eastAsia="ko-KR"/>
        </w:rPr>
        <w:t>L</w:t>
      </w:r>
      <w:r w:rsidRPr="000C24A6">
        <w:rPr>
          <w:noProof/>
          <w:lang w:val="en-US" w:eastAsia="ko-KR"/>
        </w:rPr>
        <w:t xml:space="preserve">ayer </w:t>
      </w:r>
      <w:r>
        <w:rPr>
          <w:noProof/>
          <w:lang w:val="en-US" w:eastAsia="ko-KR"/>
        </w:rPr>
        <w:t>IDs</w:t>
      </w:r>
      <w:r w:rsidRPr="000C24A6">
        <w:rPr>
          <w:noProof/>
          <w:lang w:eastAsia="ko-KR"/>
        </w:rPr>
        <w:t xml:space="preserve"> or L</w:t>
      </w:r>
      <w:r>
        <w:rPr>
          <w:noProof/>
          <w:lang w:eastAsia="ko-KR"/>
        </w:rPr>
        <w:t>ayer-</w:t>
      </w:r>
      <w:r w:rsidRPr="000C24A6">
        <w:rPr>
          <w:noProof/>
          <w:lang w:eastAsia="ko-KR"/>
        </w:rPr>
        <w:t xml:space="preserve">2 IDs, </w:t>
      </w:r>
      <w:r>
        <w:rPr>
          <w:noProof/>
          <w:lang w:eastAsia="ko-KR"/>
        </w:rPr>
        <w:t xml:space="preserve">the </w:t>
      </w:r>
      <w:r w:rsidRPr="000C24A6">
        <w:rPr>
          <w:noProof/>
          <w:lang w:eastAsia="ko-KR"/>
        </w:rPr>
        <w:t>UE</w:t>
      </w:r>
      <w:r>
        <w:rPr>
          <w:noProof/>
          <w:lang w:eastAsia="ko-KR"/>
        </w:rPr>
        <w:t xml:space="preserve"> </w:t>
      </w:r>
      <w:r w:rsidRPr="000C24A6">
        <w:rPr>
          <w:noProof/>
          <w:lang w:eastAsia="ko-KR"/>
        </w:rPr>
        <w:t xml:space="preserve">needs to perform the </w:t>
      </w:r>
      <w:r>
        <w:rPr>
          <w:lang w:val="en-US"/>
        </w:rPr>
        <w:t>l</w:t>
      </w:r>
      <w:r w:rsidRPr="000C24A6">
        <w:rPr>
          <w:lang w:val="en-US"/>
        </w:rPr>
        <w:t xml:space="preserve">ink identifier </w:t>
      </w:r>
      <w:r w:rsidRPr="000C24A6">
        <w:rPr>
          <w:noProof/>
          <w:lang w:eastAsia="ko-KR"/>
        </w:rPr>
        <w:t>update procedure over each of the</w:t>
      </w:r>
      <w:r>
        <w:rPr>
          <w:noProof/>
          <w:lang w:eastAsia="ko-KR"/>
        </w:rPr>
        <w:t xml:space="preserve"> unicast</w:t>
      </w:r>
      <w:r w:rsidRPr="000C24A6">
        <w:rPr>
          <w:noProof/>
          <w:lang w:eastAsia="ko-KR"/>
        </w:rPr>
        <w:t xml:space="preserve"> link.</w:t>
      </w:r>
    </w:p>
    <w:p w14:paraId="74692D75" w14:textId="77777777" w:rsidR="0036229D" w:rsidRPr="000C24A6" w:rsidRDefault="0036229D" w:rsidP="0036229D">
      <w:pPr>
        <w:pStyle w:val="TH"/>
      </w:pPr>
      <w:r>
        <w:object w:dxaOrig="4766" w:dyaOrig="2673" w14:anchorId="5744DB4C">
          <v:shape id="_x0000_i1027" type="#_x0000_t75" style="width:220.75pt;height:123.6pt" o:ole="">
            <v:imagedata r:id="rId17" o:title=""/>
          </v:shape>
          <o:OLEObject Type="Embed" ProgID="Visio.Drawing.11" ShapeID="_x0000_i1027" DrawAspect="Content" ObjectID="_1631542916" r:id="rId18"/>
        </w:object>
      </w:r>
    </w:p>
    <w:p w14:paraId="0201D413" w14:textId="77777777" w:rsidR="0036229D" w:rsidRPr="000C24A6" w:rsidRDefault="0036229D" w:rsidP="0036229D">
      <w:pPr>
        <w:pStyle w:val="TF"/>
        <w:rPr>
          <w:lang w:val="en-US"/>
        </w:rPr>
      </w:pPr>
      <w:r w:rsidRPr="000C24A6">
        <w:rPr>
          <w:lang w:val="en-US"/>
        </w:rPr>
        <w:t>Figure 6.</w:t>
      </w:r>
      <w:r>
        <w:rPr>
          <w:lang w:val="en-US"/>
        </w:rPr>
        <w:t>3.3.2</w:t>
      </w:r>
      <w:r w:rsidRPr="000C24A6">
        <w:rPr>
          <w:lang w:val="en-US"/>
        </w:rPr>
        <w:t xml:space="preserve">-1: </w:t>
      </w:r>
      <w:r>
        <w:rPr>
          <w:lang w:val="en-US"/>
        </w:rPr>
        <w:t>L</w:t>
      </w:r>
      <w:r w:rsidRPr="000C24A6">
        <w:rPr>
          <w:lang w:val="en-US"/>
        </w:rPr>
        <w:t>ink identifier update procedure</w:t>
      </w:r>
    </w:p>
    <w:p w14:paraId="1B31860A" w14:textId="77777777" w:rsidR="0036229D" w:rsidRDefault="0036229D" w:rsidP="0036229D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rFonts w:hint="eastAsia"/>
          <w:lang w:eastAsia="ko-KR"/>
        </w:rPr>
        <w:tab/>
        <w:t xml:space="preserve">UE-1 and UE-2 have </w:t>
      </w:r>
      <w:r>
        <w:rPr>
          <w:lang w:eastAsia="ko-KR"/>
        </w:rPr>
        <w:t xml:space="preserve">a </w:t>
      </w:r>
      <w:r>
        <w:rPr>
          <w:lang w:val="en-US"/>
        </w:rPr>
        <w:t xml:space="preserve">unicast link established as described in </w:t>
      </w:r>
      <w:r w:rsidRPr="004956C1">
        <w:rPr>
          <w:lang w:val="en-US" w:eastAsia="ko-KR"/>
        </w:rPr>
        <w:t>clause </w:t>
      </w:r>
      <w:r>
        <w:rPr>
          <w:lang w:val="en-US" w:eastAsia="ko-KR"/>
        </w:rPr>
        <w:t>6.3.3.1.</w:t>
      </w:r>
    </w:p>
    <w:p w14:paraId="55EFFCC2" w14:textId="77777777" w:rsidR="0036229D" w:rsidRDefault="0036229D" w:rsidP="0036229D">
      <w:pPr>
        <w:pStyle w:val="B1"/>
      </w:pPr>
      <w:r w:rsidRPr="000C24A6">
        <w:lastRenderedPageBreak/>
        <w:t>1.</w:t>
      </w:r>
      <w:r w:rsidRPr="000C24A6">
        <w:tab/>
        <w:t xml:space="preserve">UE-1 decides the change of identifiers, e.g. due to the </w:t>
      </w:r>
      <w:r>
        <w:t>Application</w:t>
      </w:r>
      <w:r w:rsidRPr="000C24A6">
        <w:t xml:space="preserve"> </w:t>
      </w:r>
      <w:r>
        <w:t>L</w:t>
      </w:r>
      <w:r w:rsidRPr="000C24A6">
        <w:t xml:space="preserve">ayer </w:t>
      </w:r>
      <w:r>
        <w:t>ID</w:t>
      </w:r>
      <w:r w:rsidRPr="000C24A6">
        <w:t xml:space="preserve"> change </w:t>
      </w:r>
      <w:r w:rsidRPr="001B3F36">
        <w:t>or upon expiry of a</w:t>
      </w:r>
      <w:r w:rsidRPr="000C24A6">
        <w:t xml:space="preserve"> timer, and </w:t>
      </w:r>
      <w:r>
        <w:t xml:space="preserve">send a </w:t>
      </w:r>
      <w:r w:rsidRPr="000C24A6">
        <w:t>Link Identifier Update Request message</w:t>
      </w:r>
      <w:r>
        <w:t xml:space="preserve"> to UE-2</w:t>
      </w:r>
      <w:r w:rsidRPr="00AF142A">
        <w:t xml:space="preserve"> </w:t>
      </w:r>
      <w:r w:rsidRPr="000C24A6">
        <w:t xml:space="preserve">before </w:t>
      </w:r>
      <w:r>
        <w:t>it</w:t>
      </w:r>
      <w:r w:rsidRPr="000C24A6">
        <w:t xml:space="preserve"> changes the identifiers</w:t>
      </w:r>
      <w:r>
        <w:t>.</w:t>
      </w:r>
    </w:p>
    <w:p w14:paraId="72C0881F" w14:textId="77777777" w:rsidR="0036229D" w:rsidRPr="000C24A6" w:rsidRDefault="0036229D" w:rsidP="0036229D">
      <w:pPr>
        <w:pStyle w:val="B1"/>
      </w:pPr>
      <w:r>
        <w:tab/>
        <w:t>T</w:t>
      </w:r>
      <w:r w:rsidRPr="000C24A6">
        <w:t xml:space="preserve">he Link Identifier Update Request message includes the new identifiers to use (including the new </w:t>
      </w:r>
      <w:r>
        <w:t>Application</w:t>
      </w:r>
      <w:r w:rsidRPr="000C24A6">
        <w:t xml:space="preserve"> </w:t>
      </w:r>
      <w:r>
        <w:t>L</w:t>
      </w:r>
      <w:r w:rsidRPr="000C24A6">
        <w:t xml:space="preserve">ayer </w:t>
      </w:r>
      <w:r>
        <w:t>ID</w:t>
      </w:r>
      <w:r w:rsidRPr="000C24A6">
        <w:t>, new L</w:t>
      </w:r>
      <w:r>
        <w:t>ayer-</w:t>
      </w:r>
      <w:r w:rsidRPr="000C24A6">
        <w:t>2 ID</w:t>
      </w:r>
      <w:r>
        <w:t xml:space="preserve">, </w:t>
      </w:r>
      <w:proofErr w:type="gramStart"/>
      <w:r w:rsidRPr="000C24A6">
        <w:t>new</w:t>
      </w:r>
      <w:proofErr w:type="gramEnd"/>
      <w:r w:rsidRPr="000C24A6">
        <w:t xml:space="preserve"> IP address/prefix if </w:t>
      </w:r>
      <w:r>
        <w:t>IP communication</w:t>
      </w:r>
      <w:r w:rsidRPr="000C24A6">
        <w:t xml:space="preserve"> </w:t>
      </w:r>
      <w:r>
        <w:t>is used</w:t>
      </w:r>
      <w:r w:rsidRPr="000C24A6">
        <w:t>). The new identifiers should be cyphered to protect privacy.</w:t>
      </w:r>
    </w:p>
    <w:p w14:paraId="5F3311CF" w14:textId="77777777" w:rsidR="0036229D" w:rsidRPr="000C24A6" w:rsidRDefault="0036229D" w:rsidP="0036229D">
      <w:pPr>
        <w:pStyle w:val="NO"/>
      </w:pPr>
      <w:r w:rsidRPr="000C24A6">
        <w:t>NOTE:</w:t>
      </w:r>
      <w:r w:rsidRPr="000C24A6">
        <w:tab/>
        <w:t>The timer is running on per Source L</w:t>
      </w:r>
      <w:r>
        <w:t>ayer-</w:t>
      </w:r>
      <w:r w:rsidRPr="000C24A6">
        <w:t>2 ID.</w:t>
      </w:r>
    </w:p>
    <w:p w14:paraId="453F187A" w14:textId="77777777" w:rsidR="0036229D" w:rsidRDefault="0036229D" w:rsidP="0036229D">
      <w:pPr>
        <w:pStyle w:val="B1"/>
        <w:rPr>
          <w:lang w:val="en-US"/>
        </w:rPr>
      </w:pPr>
      <w:r w:rsidRPr="000C24A6">
        <w:t>2.</w:t>
      </w:r>
      <w:r w:rsidRPr="000C24A6">
        <w:tab/>
        <w:t>UE-2 respond</w:t>
      </w:r>
      <w:r>
        <w:t>s</w:t>
      </w:r>
      <w:r w:rsidRPr="000C24A6">
        <w:t xml:space="preserve"> with a </w:t>
      </w:r>
      <w:r w:rsidRPr="000C24A6">
        <w:rPr>
          <w:lang w:val="en-US"/>
        </w:rPr>
        <w:t>Link Identifier Update Response message. Upon reception of the message, UE-1 and UE-2 start to use the new identifiers for the data traffic. UE-1 shall receive traffic on its old L</w:t>
      </w:r>
      <w:r>
        <w:rPr>
          <w:lang w:val="en-US"/>
        </w:rPr>
        <w:t xml:space="preserve">ayer-2 </w:t>
      </w:r>
      <w:r w:rsidRPr="000C24A6">
        <w:rPr>
          <w:lang w:val="en-US"/>
        </w:rPr>
        <w:t xml:space="preserve">ID until it receives the Link Identifier Update Response </w:t>
      </w:r>
      <w:r>
        <w:rPr>
          <w:lang w:val="en-US"/>
        </w:rPr>
        <w:t xml:space="preserve">message </w:t>
      </w:r>
      <w:r w:rsidRPr="000C24A6">
        <w:rPr>
          <w:lang w:val="en-US"/>
        </w:rPr>
        <w:t>from UE-2.</w:t>
      </w:r>
    </w:p>
    <w:p w14:paraId="209AD7D7" w14:textId="77777777" w:rsidR="0036229D" w:rsidRPr="000C24A6" w:rsidRDefault="0036229D" w:rsidP="0036229D">
      <w:pPr>
        <w:pStyle w:val="B1"/>
        <w:rPr>
          <w:lang w:val="en-US"/>
        </w:rPr>
      </w:pPr>
      <w:r>
        <w:tab/>
        <w:t xml:space="preserve">The V2X layer of each UE </w:t>
      </w:r>
      <w:r w:rsidRPr="00734FBA">
        <w:t>passe</w:t>
      </w:r>
      <w:r>
        <w:t xml:space="preserve">s the </w:t>
      </w:r>
      <w:r>
        <w:rPr>
          <w:lang w:eastAsia="ko-KR"/>
        </w:rPr>
        <w:t xml:space="preserve">PC5 Link Identifier for the </w:t>
      </w:r>
      <w:r>
        <w:t xml:space="preserve">unicast link and the updated Layer-2 ID (i.e. source Layer-2 ID for UE-1 while destination Layer-2 ID for UE-2) </w:t>
      </w:r>
      <w:r w:rsidRPr="00734FBA">
        <w:t>down</w:t>
      </w:r>
      <w:r>
        <w:t xml:space="preserve"> to the AS layer. </w:t>
      </w:r>
      <w:r>
        <w:rPr>
          <w:lang w:val="en-US" w:eastAsia="ko-KR"/>
        </w:rPr>
        <w:t xml:space="preserve">This enables </w:t>
      </w:r>
      <w:r>
        <w:rPr>
          <w:lang w:eastAsia="ko-KR"/>
        </w:rPr>
        <w:t>the AS layer to update the provided Layer-2 ID for the unicast link.</w:t>
      </w:r>
    </w:p>
    <w:p w14:paraId="7CE3F243" w14:textId="77777777" w:rsidR="0036229D" w:rsidRPr="00D673BC" w:rsidRDefault="0036229D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  <w:bookmarkStart w:id="62" w:name="_GoBack"/>
      <w:bookmarkEnd w:id="62"/>
    </w:p>
    <w:sectPr w:rsidR="001E41F3" w:rsidRPr="00F0255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AA06D" w14:textId="77777777" w:rsidR="00341BAC" w:rsidRDefault="00341BAC">
      <w:r>
        <w:separator/>
      </w:r>
    </w:p>
  </w:endnote>
  <w:endnote w:type="continuationSeparator" w:id="0">
    <w:p w14:paraId="669306D6" w14:textId="77777777" w:rsidR="00341BAC" w:rsidRDefault="0034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B49D0" w14:textId="77777777" w:rsidR="00341BAC" w:rsidRDefault="00341BAC">
      <w:r>
        <w:separator/>
      </w:r>
    </w:p>
  </w:footnote>
  <w:footnote w:type="continuationSeparator" w:id="0">
    <w:p w14:paraId="7E08134F" w14:textId="77777777" w:rsidR="00341BAC" w:rsidRDefault="00341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41A79"/>
    <w:rsid w:val="0005117A"/>
    <w:rsid w:val="00054A83"/>
    <w:rsid w:val="00066C78"/>
    <w:rsid w:val="00072CEA"/>
    <w:rsid w:val="0007307B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2401D"/>
    <w:rsid w:val="0014324E"/>
    <w:rsid w:val="00145D43"/>
    <w:rsid w:val="001652DB"/>
    <w:rsid w:val="00192C46"/>
    <w:rsid w:val="001A08B3"/>
    <w:rsid w:val="001A7B60"/>
    <w:rsid w:val="001B0622"/>
    <w:rsid w:val="001B52F0"/>
    <w:rsid w:val="001B6D25"/>
    <w:rsid w:val="001B7A65"/>
    <w:rsid w:val="001D7030"/>
    <w:rsid w:val="001E22D9"/>
    <w:rsid w:val="001E41F3"/>
    <w:rsid w:val="00206B68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F7596"/>
    <w:rsid w:val="0030213E"/>
    <w:rsid w:val="00303363"/>
    <w:rsid w:val="00303CE4"/>
    <w:rsid w:val="00305409"/>
    <w:rsid w:val="00307CBD"/>
    <w:rsid w:val="0031527D"/>
    <w:rsid w:val="00325F8D"/>
    <w:rsid w:val="00326322"/>
    <w:rsid w:val="00327667"/>
    <w:rsid w:val="00331371"/>
    <w:rsid w:val="0033470A"/>
    <w:rsid w:val="00341BAC"/>
    <w:rsid w:val="00345F43"/>
    <w:rsid w:val="00353314"/>
    <w:rsid w:val="003556FE"/>
    <w:rsid w:val="003602D0"/>
    <w:rsid w:val="003609EF"/>
    <w:rsid w:val="0036229D"/>
    <w:rsid w:val="0036231A"/>
    <w:rsid w:val="00374DD4"/>
    <w:rsid w:val="00386AB2"/>
    <w:rsid w:val="0038766D"/>
    <w:rsid w:val="0039696D"/>
    <w:rsid w:val="003B7D32"/>
    <w:rsid w:val="003C68EE"/>
    <w:rsid w:val="003E1A36"/>
    <w:rsid w:val="00410371"/>
    <w:rsid w:val="0041333E"/>
    <w:rsid w:val="004170A7"/>
    <w:rsid w:val="004222E5"/>
    <w:rsid w:val="004242F1"/>
    <w:rsid w:val="00425DB0"/>
    <w:rsid w:val="00441449"/>
    <w:rsid w:val="004460B5"/>
    <w:rsid w:val="004516B3"/>
    <w:rsid w:val="004659BA"/>
    <w:rsid w:val="0048529D"/>
    <w:rsid w:val="00495F3A"/>
    <w:rsid w:val="004B75B7"/>
    <w:rsid w:val="004E22B5"/>
    <w:rsid w:val="004E3530"/>
    <w:rsid w:val="004F28F8"/>
    <w:rsid w:val="0051580D"/>
    <w:rsid w:val="00522EDA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39C1"/>
    <w:rsid w:val="005E2C44"/>
    <w:rsid w:val="005E4B58"/>
    <w:rsid w:val="005E6727"/>
    <w:rsid w:val="005F744E"/>
    <w:rsid w:val="005F7B72"/>
    <w:rsid w:val="005F7E16"/>
    <w:rsid w:val="00621188"/>
    <w:rsid w:val="006257ED"/>
    <w:rsid w:val="00630153"/>
    <w:rsid w:val="0063217D"/>
    <w:rsid w:val="0065758A"/>
    <w:rsid w:val="00665A9F"/>
    <w:rsid w:val="00680CA9"/>
    <w:rsid w:val="0069293C"/>
    <w:rsid w:val="006943CB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031C"/>
    <w:rsid w:val="00742D22"/>
    <w:rsid w:val="00744A14"/>
    <w:rsid w:val="00781EEE"/>
    <w:rsid w:val="00792342"/>
    <w:rsid w:val="00795EC9"/>
    <w:rsid w:val="007977A8"/>
    <w:rsid w:val="007A3F8F"/>
    <w:rsid w:val="007A54C6"/>
    <w:rsid w:val="007B512A"/>
    <w:rsid w:val="007B5D8F"/>
    <w:rsid w:val="007C2097"/>
    <w:rsid w:val="007C3F10"/>
    <w:rsid w:val="007C611A"/>
    <w:rsid w:val="007D43FD"/>
    <w:rsid w:val="007D6A07"/>
    <w:rsid w:val="007F31EF"/>
    <w:rsid w:val="007F328C"/>
    <w:rsid w:val="007F6DD3"/>
    <w:rsid w:val="007F7259"/>
    <w:rsid w:val="008040A8"/>
    <w:rsid w:val="008212F8"/>
    <w:rsid w:val="008279FA"/>
    <w:rsid w:val="00833550"/>
    <w:rsid w:val="008626E7"/>
    <w:rsid w:val="00867B8D"/>
    <w:rsid w:val="00870EE7"/>
    <w:rsid w:val="00880BBD"/>
    <w:rsid w:val="008863B9"/>
    <w:rsid w:val="00895C7C"/>
    <w:rsid w:val="008A45A6"/>
    <w:rsid w:val="008B2996"/>
    <w:rsid w:val="008B4FB8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B6A20"/>
    <w:rsid w:val="009B7820"/>
    <w:rsid w:val="009D77E2"/>
    <w:rsid w:val="009E3297"/>
    <w:rsid w:val="009E4180"/>
    <w:rsid w:val="009F734F"/>
    <w:rsid w:val="00A006CE"/>
    <w:rsid w:val="00A028D4"/>
    <w:rsid w:val="00A04C46"/>
    <w:rsid w:val="00A2275B"/>
    <w:rsid w:val="00A239B8"/>
    <w:rsid w:val="00A246B6"/>
    <w:rsid w:val="00A25548"/>
    <w:rsid w:val="00A4063D"/>
    <w:rsid w:val="00A426A2"/>
    <w:rsid w:val="00A461F5"/>
    <w:rsid w:val="00A47E70"/>
    <w:rsid w:val="00A50CF0"/>
    <w:rsid w:val="00A70335"/>
    <w:rsid w:val="00A7671C"/>
    <w:rsid w:val="00A90705"/>
    <w:rsid w:val="00AA2CBC"/>
    <w:rsid w:val="00AC3D0A"/>
    <w:rsid w:val="00AC5820"/>
    <w:rsid w:val="00AD1CD8"/>
    <w:rsid w:val="00AE15B4"/>
    <w:rsid w:val="00AE5457"/>
    <w:rsid w:val="00AF18F9"/>
    <w:rsid w:val="00B01A3C"/>
    <w:rsid w:val="00B042A2"/>
    <w:rsid w:val="00B22907"/>
    <w:rsid w:val="00B258BB"/>
    <w:rsid w:val="00B328D0"/>
    <w:rsid w:val="00B67998"/>
    <w:rsid w:val="00B67B4E"/>
    <w:rsid w:val="00B67B97"/>
    <w:rsid w:val="00B714B3"/>
    <w:rsid w:val="00B724EA"/>
    <w:rsid w:val="00B8434A"/>
    <w:rsid w:val="00B968C8"/>
    <w:rsid w:val="00BA3EC5"/>
    <w:rsid w:val="00BA51D9"/>
    <w:rsid w:val="00BA706E"/>
    <w:rsid w:val="00BB5DFC"/>
    <w:rsid w:val="00BC123B"/>
    <w:rsid w:val="00BC32C9"/>
    <w:rsid w:val="00BD279D"/>
    <w:rsid w:val="00BD6BB8"/>
    <w:rsid w:val="00C47081"/>
    <w:rsid w:val="00C5322E"/>
    <w:rsid w:val="00C54A1D"/>
    <w:rsid w:val="00C66BA2"/>
    <w:rsid w:val="00C7350F"/>
    <w:rsid w:val="00C95985"/>
    <w:rsid w:val="00C97E90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20286"/>
    <w:rsid w:val="00D24991"/>
    <w:rsid w:val="00D36C7B"/>
    <w:rsid w:val="00D43042"/>
    <w:rsid w:val="00D4752A"/>
    <w:rsid w:val="00D479C1"/>
    <w:rsid w:val="00D50255"/>
    <w:rsid w:val="00D57601"/>
    <w:rsid w:val="00D66520"/>
    <w:rsid w:val="00D673BC"/>
    <w:rsid w:val="00D70B6C"/>
    <w:rsid w:val="00D74D71"/>
    <w:rsid w:val="00D80020"/>
    <w:rsid w:val="00D831DC"/>
    <w:rsid w:val="00D942E3"/>
    <w:rsid w:val="00DC7012"/>
    <w:rsid w:val="00DE34CF"/>
    <w:rsid w:val="00DF51CF"/>
    <w:rsid w:val="00E00962"/>
    <w:rsid w:val="00E13F3D"/>
    <w:rsid w:val="00E167B6"/>
    <w:rsid w:val="00E25A8D"/>
    <w:rsid w:val="00E30ED0"/>
    <w:rsid w:val="00E32157"/>
    <w:rsid w:val="00E34898"/>
    <w:rsid w:val="00E43DF2"/>
    <w:rsid w:val="00E459DA"/>
    <w:rsid w:val="00E80539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5D98"/>
    <w:rsid w:val="00F27F7C"/>
    <w:rsid w:val="00F300FB"/>
    <w:rsid w:val="00F34FE5"/>
    <w:rsid w:val="00F41E92"/>
    <w:rsid w:val="00F95DC7"/>
    <w:rsid w:val="00FA461E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D67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1A67F-317A-4A5D-B0C4-91C53BED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7</Pages>
  <Words>1773</Words>
  <Characters>10111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董昊10033881</cp:lastModifiedBy>
  <cp:revision>37</cp:revision>
  <cp:lastPrinted>1899-12-31T23:00:00Z</cp:lastPrinted>
  <dcterms:created xsi:type="dcterms:W3CDTF">2019-08-01T06:19:00Z</dcterms:created>
  <dcterms:modified xsi:type="dcterms:W3CDTF">2019-10-02T09:35:00Z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